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4" w:rsidRDefault="0075350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科研类（任务书/拨款协议等）经济</w:t>
      </w:r>
      <w:r w:rsidR="003B5697">
        <w:rPr>
          <w:rFonts w:ascii="宋体" w:hAnsi="宋体" w:cs="宋体" w:hint="eastAsia"/>
          <w:b/>
          <w:bCs/>
          <w:sz w:val="36"/>
          <w:szCs w:val="36"/>
        </w:rPr>
        <w:t>合同</w:t>
      </w:r>
    </w:p>
    <w:p w:rsidR="0007731B" w:rsidRDefault="003B569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办理</w:t>
      </w:r>
      <w:r w:rsidR="00D4165A">
        <w:rPr>
          <w:rFonts w:ascii="宋体" w:hAnsi="宋体" w:cs="宋体" w:hint="eastAsia"/>
          <w:b/>
          <w:bCs/>
          <w:sz w:val="36"/>
          <w:szCs w:val="36"/>
        </w:rPr>
        <w:t>流程</w:t>
      </w:r>
    </w:p>
    <w:p w:rsidR="0007731B" w:rsidRDefault="0007731B">
      <w:pPr>
        <w:jc w:val="center"/>
        <w:rPr>
          <w:rFonts w:ascii="宋体" w:hAnsi="宋体" w:cs="宋体"/>
          <w:sz w:val="28"/>
          <w:szCs w:val="28"/>
        </w:rPr>
      </w:pPr>
    </w:p>
    <w:p w:rsidR="0007731B" w:rsidRDefault="00E814CD">
      <w:pPr>
        <w:ind w:left="840" w:hangingChars="300" w:hanging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="00BD5F69">
        <w:rPr>
          <w:rFonts w:ascii="宋体" w:hAnsi="宋体" w:cs="宋体" w:hint="eastAsia"/>
          <w:sz w:val="28"/>
          <w:szCs w:val="28"/>
        </w:rPr>
        <w:t>合同各方</w:t>
      </w:r>
      <w:r>
        <w:rPr>
          <w:rFonts w:ascii="宋体" w:hAnsi="宋体" w:cs="宋体" w:hint="eastAsia"/>
          <w:sz w:val="28"/>
          <w:szCs w:val="28"/>
        </w:rPr>
        <w:t>协商拟定</w:t>
      </w:r>
      <w:r w:rsidR="00753504">
        <w:rPr>
          <w:rFonts w:ascii="宋体" w:hAnsi="宋体" w:cs="宋体" w:hint="eastAsia"/>
          <w:sz w:val="28"/>
          <w:szCs w:val="28"/>
        </w:rPr>
        <w:t>经济</w:t>
      </w:r>
      <w:r w:rsidR="003B5697">
        <w:rPr>
          <w:rFonts w:ascii="宋体" w:hAnsi="宋体" w:cs="宋体" w:hint="eastAsia"/>
          <w:sz w:val="28"/>
          <w:szCs w:val="28"/>
        </w:rPr>
        <w:t>合同</w:t>
      </w:r>
      <w:r>
        <w:rPr>
          <w:rFonts w:ascii="宋体" w:hAnsi="宋体" w:cs="宋体" w:hint="eastAsia"/>
          <w:sz w:val="28"/>
          <w:szCs w:val="28"/>
        </w:rPr>
        <w:t>文本（任务书/拨款协议）</w:t>
      </w:r>
      <w:r w:rsidR="00BD5F69">
        <w:rPr>
          <w:rFonts w:ascii="宋体" w:hAnsi="宋体" w:cs="宋体" w:hint="eastAsia"/>
          <w:sz w:val="28"/>
          <w:szCs w:val="28"/>
        </w:rPr>
        <w:t>，并填写</w:t>
      </w:r>
      <w:r w:rsidR="00BD5F69" w:rsidRPr="00BD5F69">
        <w:rPr>
          <w:rFonts w:ascii="宋体" w:hAnsi="宋体" w:cs="宋体" w:hint="eastAsia"/>
          <w:sz w:val="28"/>
          <w:szCs w:val="28"/>
        </w:rPr>
        <w:t>经济合同（科研类、其他类）审批意见书</w:t>
      </w:r>
      <w:r w:rsidR="00BD5F69">
        <w:rPr>
          <w:rFonts w:ascii="宋体" w:hAnsi="宋体" w:cs="宋体" w:hint="eastAsia"/>
          <w:sz w:val="28"/>
          <w:szCs w:val="28"/>
        </w:rPr>
        <w:t>（附后）。</w:t>
      </w:r>
    </w:p>
    <w:p w:rsidR="0007731B" w:rsidRDefault="003B5697">
      <w:pPr>
        <w:spacing w:line="480" w:lineRule="exact"/>
        <w:ind w:left="1960" w:hangingChars="700" w:hanging="19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二、材料要求：</w:t>
      </w:r>
    </w:p>
    <w:p w:rsidR="0007731B" w:rsidRDefault="003B5697">
      <w:pPr>
        <w:spacing w:line="480" w:lineRule="exact"/>
        <w:ind w:leftChars="934" w:left="196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b/>
          <w:sz w:val="28"/>
          <w:szCs w:val="28"/>
        </w:rPr>
        <w:t>经济合同（科研类、其他类）审批意见书（</w:t>
      </w:r>
      <w:r>
        <w:rPr>
          <w:rFonts w:ascii="宋体" w:hAnsi="宋体" w:cs="宋体" w:hint="eastAsia"/>
          <w:sz w:val="28"/>
          <w:szCs w:val="28"/>
        </w:rPr>
        <w:t>附后，</w:t>
      </w:r>
      <w:r>
        <w:rPr>
          <w:rFonts w:ascii="宋体" w:hAnsi="宋体" w:cs="宋体" w:hint="eastAsia"/>
          <w:color w:val="FF0000"/>
          <w:sz w:val="28"/>
          <w:szCs w:val="28"/>
        </w:rPr>
        <w:t>只填写合同基本信息、用户单位意见</w:t>
      </w:r>
      <w:r w:rsidR="00552F7B">
        <w:rPr>
          <w:rFonts w:ascii="宋体" w:hAnsi="宋体" w:cs="宋体" w:hint="eastAsia"/>
          <w:color w:val="FF0000"/>
          <w:sz w:val="28"/>
          <w:szCs w:val="28"/>
        </w:rPr>
        <w:t>，签字完善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033A75" w:rsidRDefault="003B5697">
      <w:pPr>
        <w:spacing w:line="480" w:lineRule="exact"/>
        <w:ind w:leftChars="934" w:left="1961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</w:t>
      </w:r>
      <w:r w:rsidR="00753504">
        <w:rPr>
          <w:rFonts w:ascii="宋体" w:hAnsi="宋体" w:cs="宋体" w:hint="eastAsia"/>
          <w:b/>
          <w:bCs/>
          <w:sz w:val="28"/>
          <w:szCs w:val="28"/>
        </w:rPr>
        <w:t>经济合同（科研任务书或拨款协议</w:t>
      </w:r>
      <w:r w:rsidR="007D2965">
        <w:rPr>
          <w:rFonts w:ascii="宋体" w:hAnsi="宋体" w:cs="宋体" w:hint="eastAsia"/>
          <w:b/>
          <w:bCs/>
          <w:sz w:val="28"/>
          <w:szCs w:val="28"/>
        </w:rPr>
        <w:t>等</w:t>
      </w:r>
      <w:r w:rsidR="00753504">
        <w:rPr>
          <w:rFonts w:ascii="宋体" w:hAnsi="宋体" w:cs="宋体" w:hint="eastAsia"/>
          <w:b/>
          <w:bCs/>
          <w:sz w:val="28"/>
          <w:szCs w:val="28"/>
        </w:rPr>
        <w:t>）</w:t>
      </w:r>
      <w:r w:rsidR="00BD5F69">
        <w:rPr>
          <w:rFonts w:ascii="宋体" w:hAnsi="宋体" w:cs="宋体" w:hint="eastAsia"/>
          <w:b/>
          <w:bCs/>
          <w:sz w:val="28"/>
          <w:szCs w:val="28"/>
        </w:rPr>
        <w:t>文本</w:t>
      </w:r>
      <w:r>
        <w:rPr>
          <w:rFonts w:ascii="宋体" w:hAnsi="宋体" w:cs="宋体" w:hint="eastAsia"/>
          <w:sz w:val="28"/>
          <w:szCs w:val="28"/>
        </w:rPr>
        <w:t>（</w:t>
      </w:r>
      <w:r w:rsidR="00753504" w:rsidRPr="00753504">
        <w:rPr>
          <w:rFonts w:ascii="宋体" w:hAnsi="宋体" w:cs="宋体" w:hint="eastAsia"/>
          <w:color w:val="FF0000"/>
          <w:sz w:val="28"/>
          <w:szCs w:val="28"/>
        </w:rPr>
        <w:t>每份均须</w:t>
      </w:r>
      <w:r>
        <w:rPr>
          <w:rFonts w:ascii="宋体" w:hAnsi="宋体" w:cs="宋体" w:hint="eastAsia"/>
          <w:color w:val="FF0000"/>
          <w:sz w:val="28"/>
          <w:szCs w:val="28"/>
        </w:rPr>
        <w:t>项目负责人及学院</w:t>
      </w:r>
      <w:r w:rsidR="00BD5F69">
        <w:rPr>
          <w:rFonts w:ascii="宋体" w:hAnsi="宋体" w:cs="宋体" w:hint="eastAsia"/>
          <w:color w:val="FF0000"/>
          <w:sz w:val="28"/>
          <w:szCs w:val="28"/>
        </w:rPr>
        <w:t>分管院</w:t>
      </w:r>
      <w:r>
        <w:rPr>
          <w:rFonts w:ascii="宋体" w:hAnsi="宋体" w:cs="宋体" w:hint="eastAsia"/>
          <w:color w:val="FF0000"/>
          <w:sz w:val="28"/>
          <w:szCs w:val="28"/>
        </w:rPr>
        <w:t>领导签字</w:t>
      </w:r>
      <w:r w:rsidR="00BD5F69">
        <w:rPr>
          <w:rFonts w:ascii="宋体" w:hAnsi="宋体" w:cs="宋体" w:hint="eastAsia"/>
          <w:color w:val="FF0000"/>
          <w:sz w:val="28"/>
          <w:szCs w:val="28"/>
        </w:rPr>
        <w:t>；合同相对方签字盖章完善</w:t>
      </w:r>
      <w:r>
        <w:rPr>
          <w:rFonts w:ascii="宋体" w:hAnsi="宋体" w:cs="宋体" w:hint="eastAsia"/>
          <w:sz w:val="28"/>
          <w:szCs w:val="28"/>
        </w:rPr>
        <w:t>）</w:t>
      </w:r>
      <w:r w:rsidR="00033A75">
        <w:rPr>
          <w:rFonts w:ascii="宋体" w:hAnsi="宋体" w:cs="宋体" w:hint="eastAsia"/>
          <w:sz w:val="28"/>
          <w:szCs w:val="28"/>
        </w:rPr>
        <w:t>。</w:t>
      </w:r>
    </w:p>
    <w:p w:rsidR="00552F7B" w:rsidRDefault="00033A75">
      <w:pPr>
        <w:spacing w:line="480" w:lineRule="exact"/>
        <w:ind w:leftChars="934" w:left="196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特别要提醒的是</w:t>
      </w:r>
      <w:r w:rsidRPr="00033A75">
        <w:rPr>
          <w:rFonts w:ascii="宋体" w:hAnsi="宋体" w:cs="宋体" w:hint="eastAsia"/>
          <w:b/>
          <w:color w:val="FF0000"/>
          <w:sz w:val="28"/>
          <w:szCs w:val="28"/>
          <w:highlight w:val="yellow"/>
        </w:rPr>
        <w:t>在办理我校对外拨款的协议时，必须在协议中明确外拨经费的预算，建议将外拨经费的预算明细表作为协议正文内容的一部分，未注明预算明细的协议不予审批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753504" w:rsidRDefault="00753504" w:rsidP="00D4165A">
      <w:pPr>
        <w:spacing w:line="480" w:lineRule="exact"/>
        <w:ind w:firstLineChars="200" w:firstLine="562"/>
        <w:rPr>
          <w:rFonts w:ascii="宋体" w:hAnsi="宋体" w:cs="宋体"/>
          <w:b/>
          <w:bCs/>
          <w:color w:val="FF0000"/>
          <w:sz w:val="28"/>
          <w:szCs w:val="28"/>
        </w:rPr>
      </w:pPr>
    </w:p>
    <w:p w:rsidR="00D4165A" w:rsidRDefault="003B5697" w:rsidP="00D4165A">
      <w:pPr>
        <w:spacing w:line="480" w:lineRule="exact"/>
        <w:ind w:firstLineChars="200" w:firstLine="562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材料1一式一份，材料2</w:t>
      </w:r>
      <w:r>
        <w:rPr>
          <w:rFonts w:ascii="宋体" w:hAnsi="宋体" w:cs="宋体" w:hint="eastAsia"/>
          <w:color w:val="FF0000"/>
          <w:sz w:val="28"/>
          <w:szCs w:val="28"/>
        </w:rPr>
        <w:t>一式4份以上。</w:t>
      </w:r>
    </w:p>
    <w:p w:rsidR="007D2965" w:rsidRDefault="007D2965">
      <w:pPr>
        <w:spacing w:line="480" w:lineRule="exact"/>
        <w:rPr>
          <w:rFonts w:ascii="宋体" w:hAnsi="宋体" w:cs="宋体"/>
          <w:sz w:val="28"/>
          <w:szCs w:val="28"/>
        </w:rPr>
      </w:pPr>
    </w:p>
    <w:p w:rsidR="00BD5F69" w:rsidRDefault="00BD5F69" w:rsidP="00BD5F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三、提交程序：</w:t>
      </w:r>
    </w:p>
    <w:p w:rsidR="00BD5F69" w:rsidRDefault="00BD5F69" w:rsidP="00BD5F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正常上班期间，请将签字完善的经济合同审批流程</w:t>
      </w:r>
      <w:r w:rsidR="00995D50">
        <w:rPr>
          <w:rFonts w:ascii="宋体" w:hAnsi="宋体" w:cs="宋体" w:hint="eastAsia"/>
          <w:sz w:val="28"/>
          <w:szCs w:val="28"/>
        </w:rPr>
        <w:t>意见</w:t>
      </w:r>
      <w:r>
        <w:rPr>
          <w:rFonts w:ascii="宋体" w:hAnsi="宋体" w:cs="宋体" w:hint="eastAsia"/>
          <w:sz w:val="28"/>
          <w:szCs w:val="28"/>
        </w:rPr>
        <w:t>书和经济合同文本提交科研处审核，科研处审核通过后报送至财务处审核，并由财务处办理盖章。</w:t>
      </w:r>
    </w:p>
    <w:p w:rsidR="00BD5F69" w:rsidRDefault="00BD5F69" w:rsidP="00BD5F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假期（非正常上班时间），请将</w:t>
      </w:r>
      <w:r w:rsidR="00995D50">
        <w:rPr>
          <w:rFonts w:ascii="宋体" w:hAnsi="宋体" w:cs="宋体" w:hint="eastAsia"/>
          <w:sz w:val="28"/>
          <w:szCs w:val="28"/>
        </w:rPr>
        <w:t>签字完善</w:t>
      </w:r>
      <w:r>
        <w:rPr>
          <w:rFonts w:ascii="宋体" w:hAnsi="宋体" w:cs="宋体" w:hint="eastAsia"/>
          <w:sz w:val="28"/>
          <w:szCs w:val="28"/>
        </w:rPr>
        <w:t>的经济合同审批</w:t>
      </w:r>
      <w:r w:rsidR="00995D50">
        <w:rPr>
          <w:rFonts w:ascii="宋体" w:hAnsi="宋体" w:cs="宋体" w:hint="eastAsia"/>
          <w:sz w:val="28"/>
          <w:szCs w:val="28"/>
        </w:rPr>
        <w:t>意见书</w:t>
      </w:r>
      <w:r>
        <w:rPr>
          <w:rFonts w:ascii="宋体" w:hAnsi="宋体" w:cs="宋体" w:hint="eastAsia"/>
          <w:sz w:val="28"/>
          <w:szCs w:val="28"/>
        </w:rPr>
        <w:t>和</w:t>
      </w:r>
      <w:r w:rsidR="00995D50">
        <w:rPr>
          <w:rFonts w:ascii="宋体" w:hAnsi="宋体" w:cs="宋体" w:hint="eastAsia"/>
          <w:sz w:val="28"/>
          <w:szCs w:val="28"/>
        </w:rPr>
        <w:t>经济合同文本</w:t>
      </w:r>
      <w:r>
        <w:rPr>
          <w:rFonts w:ascii="宋体" w:hAnsi="宋体" w:cs="宋体" w:hint="eastAsia"/>
          <w:sz w:val="28"/>
          <w:szCs w:val="28"/>
        </w:rPr>
        <w:t>扫描或拍照发给科研处对应审核人，经审核同意后到科研处找值班老师加盖科研处领导签章</w:t>
      </w:r>
      <w:r w:rsidR="001D21B0">
        <w:rPr>
          <w:rFonts w:ascii="宋体" w:hAnsi="宋体" w:cs="宋体" w:hint="eastAsia"/>
          <w:sz w:val="28"/>
          <w:szCs w:val="28"/>
        </w:rPr>
        <w:t>和分管校领导签章</w:t>
      </w:r>
      <w:r>
        <w:rPr>
          <w:rFonts w:ascii="宋体" w:hAnsi="宋体" w:cs="宋体" w:hint="eastAsia"/>
          <w:sz w:val="28"/>
          <w:szCs w:val="28"/>
        </w:rPr>
        <w:t>，然后再</w:t>
      </w:r>
      <w:r>
        <w:rPr>
          <w:rFonts w:ascii="宋体" w:hAnsi="宋体" w:cs="宋体" w:hint="eastAsia"/>
          <w:sz w:val="28"/>
          <w:szCs w:val="28"/>
        </w:rPr>
        <w:lastRenderedPageBreak/>
        <w:t>将所有材料报</w:t>
      </w:r>
      <w:r w:rsidR="00995D50">
        <w:rPr>
          <w:rFonts w:ascii="宋体" w:hAnsi="宋体" w:cs="宋体" w:hint="eastAsia"/>
          <w:sz w:val="28"/>
          <w:szCs w:val="28"/>
        </w:rPr>
        <w:t>送财务处</w:t>
      </w:r>
      <w:r>
        <w:rPr>
          <w:rFonts w:ascii="宋体" w:hAnsi="宋体" w:cs="宋体" w:hint="eastAsia"/>
          <w:sz w:val="28"/>
          <w:szCs w:val="28"/>
        </w:rPr>
        <w:t>审核，</w:t>
      </w:r>
      <w:r w:rsidR="00995D50">
        <w:rPr>
          <w:rFonts w:ascii="宋体" w:hAnsi="宋体" w:cs="宋体" w:hint="eastAsia"/>
          <w:sz w:val="28"/>
          <w:szCs w:val="28"/>
        </w:rPr>
        <w:t>并由财务处办理盖章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D5F69" w:rsidRPr="00B83B71" w:rsidRDefault="00BD5F69" w:rsidP="00BD5F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 w:rsidR="00995D50">
        <w:rPr>
          <w:rFonts w:ascii="宋体" w:hAnsi="宋体" w:cs="宋体" w:hint="eastAsia"/>
          <w:sz w:val="28"/>
          <w:szCs w:val="28"/>
        </w:rPr>
        <w:t>经济合同文本</w:t>
      </w:r>
      <w:r>
        <w:rPr>
          <w:rFonts w:ascii="宋体" w:hAnsi="宋体" w:cs="宋体" w:hint="eastAsia"/>
          <w:sz w:val="28"/>
          <w:szCs w:val="28"/>
        </w:rPr>
        <w:t>完成盖章后科研处</w:t>
      </w:r>
      <w:r w:rsidR="00995D50">
        <w:rPr>
          <w:rFonts w:ascii="宋体" w:hAnsi="宋体" w:cs="宋体" w:hint="eastAsia"/>
          <w:sz w:val="28"/>
          <w:szCs w:val="28"/>
        </w:rPr>
        <w:t>和财务处各</w:t>
      </w:r>
      <w:r>
        <w:rPr>
          <w:rFonts w:ascii="宋体" w:hAnsi="宋体" w:cs="宋体" w:hint="eastAsia"/>
          <w:sz w:val="28"/>
          <w:szCs w:val="28"/>
        </w:rPr>
        <w:t>需存档1份（双方签字完善）。如特殊情况，合同相对方未盖章，则需相对方完成盖章后由项目负责人</w:t>
      </w:r>
      <w:r w:rsidR="00995D50">
        <w:rPr>
          <w:rFonts w:ascii="宋体" w:hAnsi="宋体" w:cs="宋体" w:hint="eastAsia"/>
          <w:sz w:val="28"/>
          <w:szCs w:val="28"/>
        </w:rPr>
        <w:t>分别</w:t>
      </w:r>
      <w:r>
        <w:rPr>
          <w:rFonts w:ascii="宋体" w:hAnsi="宋体" w:cs="宋体" w:hint="eastAsia"/>
          <w:sz w:val="28"/>
          <w:szCs w:val="28"/>
        </w:rPr>
        <w:t>报送科研处</w:t>
      </w:r>
      <w:r w:rsidR="00995D50">
        <w:rPr>
          <w:rFonts w:ascii="宋体" w:hAnsi="宋体" w:cs="宋体" w:hint="eastAsia"/>
          <w:sz w:val="28"/>
          <w:szCs w:val="28"/>
        </w:rPr>
        <w:t>和财务处各</w:t>
      </w:r>
      <w:r>
        <w:rPr>
          <w:rFonts w:ascii="宋体" w:hAnsi="宋体" w:cs="宋体" w:hint="eastAsia"/>
          <w:sz w:val="28"/>
          <w:szCs w:val="28"/>
        </w:rPr>
        <w:t>1份协议进行存档。</w:t>
      </w:r>
    </w:p>
    <w:p w:rsidR="00BD5F69" w:rsidRPr="00BD5F69" w:rsidRDefault="00BD5F69" w:rsidP="00BD5F69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07731B" w:rsidRPr="00BD5F69" w:rsidRDefault="0007731B">
      <w:pPr>
        <w:rPr>
          <w:rFonts w:ascii="宋体" w:hAnsi="宋体" w:cs="宋体"/>
          <w:sz w:val="28"/>
          <w:szCs w:val="28"/>
        </w:rPr>
      </w:pPr>
    </w:p>
    <w:p w:rsidR="00753504" w:rsidRPr="00BD5F69" w:rsidRDefault="00753504">
      <w:pPr>
        <w:rPr>
          <w:rFonts w:ascii="宋体" w:hAnsi="宋体" w:cs="宋体"/>
          <w:sz w:val="28"/>
          <w:szCs w:val="28"/>
        </w:rPr>
      </w:pPr>
    </w:p>
    <w:p w:rsidR="00753504" w:rsidRPr="00BD5F69" w:rsidRDefault="00753504">
      <w:pPr>
        <w:rPr>
          <w:rFonts w:ascii="宋体" w:hAnsi="宋体" w:cs="宋体"/>
          <w:sz w:val="28"/>
          <w:szCs w:val="28"/>
        </w:rPr>
      </w:pPr>
    </w:p>
    <w:p w:rsidR="00753504" w:rsidRPr="00BD5F69" w:rsidRDefault="00753504">
      <w:pPr>
        <w:rPr>
          <w:rFonts w:ascii="宋体" w:hAnsi="宋体" w:cs="宋体"/>
          <w:sz w:val="28"/>
          <w:szCs w:val="28"/>
        </w:rPr>
      </w:pPr>
    </w:p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753504" w:rsidRDefault="00753504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Default="001238EE"/>
    <w:p w:rsidR="001238EE" w:rsidRPr="001238EE" w:rsidRDefault="001238EE"/>
    <w:p w:rsidR="0007731B" w:rsidRPr="00AA4254" w:rsidRDefault="0007731B"/>
    <w:p w:rsidR="0007731B" w:rsidRDefault="003B5697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合同编号：</w:t>
      </w:r>
    </w:p>
    <w:p w:rsidR="0007731B" w:rsidRDefault="003B5697">
      <w:pPr>
        <w:spacing w:line="560" w:lineRule="exact"/>
        <w:jc w:val="center"/>
        <w:rPr>
          <w:rFonts w:ascii="方正小标宋_GBK" w:eastAsia="方正小标宋_GBK" w:hAnsi="方正小标宋_GBK"/>
          <w:sz w:val="32"/>
          <w:szCs w:val="40"/>
        </w:rPr>
      </w:pPr>
      <w:r>
        <w:rPr>
          <w:rFonts w:ascii="方正小标宋_GBK" w:eastAsia="方正小标宋_GBK" w:hAnsi="方正小标宋_GBK" w:hint="eastAsia"/>
          <w:sz w:val="32"/>
          <w:szCs w:val="40"/>
        </w:rPr>
        <w:t>重庆医科大学经济合同</w:t>
      </w:r>
      <w:r>
        <w:rPr>
          <w:rFonts w:ascii="宋体" w:hAnsi="宋体" w:cs="宋体" w:hint="eastAsia"/>
          <w:sz w:val="32"/>
          <w:szCs w:val="40"/>
        </w:rPr>
        <w:t>（</w:t>
      </w:r>
      <w:r>
        <w:rPr>
          <w:rFonts w:ascii="方正小标宋_GBK" w:eastAsia="方正小标宋_GBK" w:hAnsi="方正小标宋_GBK" w:hint="eastAsia"/>
          <w:sz w:val="32"/>
          <w:szCs w:val="40"/>
        </w:rPr>
        <w:t>科研类、其他类</w:t>
      </w:r>
      <w:r>
        <w:rPr>
          <w:rFonts w:ascii="宋体" w:hAnsi="宋体" w:cs="宋体" w:hint="eastAsia"/>
          <w:sz w:val="32"/>
          <w:szCs w:val="40"/>
        </w:rPr>
        <w:t>）</w:t>
      </w:r>
      <w:r>
        <w:rPr>
          <w:rFonts w:ascii="方正小标宋_GBK" w:eastAsia="方正小标宋_GBK" w:hAnsi="方正小标宋_GBK" w:hint="eastAsia"/>
          <w:sz w:val="32"/>
          <w:szCs w:val="40"/>
        </w:rPr>
        <w:t>审批意见书</w:t>
      </w:r>
    </w:p>
    <w:tbl>
      <w:tblPr>
        <w:tblW w:w="8902" w:type="dxa"/>
        <w:jc w:val="center"/>
        <w:tblLayout w:type="fixed"/>
        <w:tblLook w:val="04A0"/>
      </w:tblPr>
      <w:tblGrid>
        <w:gridCol w:w="1916"/>
        <w:gridCol w:w="1530"/>
        <w:gridCol w:w="5456"/>
      </w:tblGrid>
      <w:tr w:rsidR="0007731B">
        <w:trPr>
          <w:trHeight w:hRule="exact" w:val="475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Pr="001C5CCA" w:rsidRDefault="001C5CCA" w:rsidP="001C5CCA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（项目负责人填写合同名称）</w:t>
            </w:r>
          </w:p>
        </w:tc>
      </w:tr>
      <w:tr w:rsidR="0007731B">
        <w:trPr>
          <w:trHeight w:hRule="exact" w:val="499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合同相对方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1C5CCA" w:rsidP="001C5CC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（项目负责人填写合同</w:t>
            </w:r>
            <w:r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相对方</w:t>
            </w: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名称）</w:t>
            </w:r>
          </w:p>
        </w:tc>
      </w:tr>
      <w:tr w:rsidR="0007731B">
        <w:trPr>
          <w:trHeight w:hRule="exact" w:val="430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用户单位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1C5CCA" w:rsidP="001C5CC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</w:t>
            </w:r>
            <w:r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所在院系名称</w:t>
            </w: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）</w:t>
            </w:r>
          </w:p>
        </w:tc>
      </w:tr>
      <w:tr w:rsidR="0007731B">
        <w:trPr>
          <w:trHeight w:hRule="exact" w:val="472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经费项目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753504" w:rsidP="001C5CC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（项目负责人填写）</w:t>
            </w:r>
          </w:p>
        </w:tc>
      </w:tr>
      <w:tr w:rsidR="0007731B">
        <w:trPr>
          <w:trHeight w:hRule="exact" w:val="880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合同金额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小写：</w:t>
            </w:r>
            <w:r w:rsidR="001C5CCA"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（项目负责人填写）</w:t>
            </w:r>
            <w:r>
              <w:rPr>
                <w:rFonts w:ascii="仿宋" w:eastAsia="仿宋" w:hAnsi="仿宋" w:hint="eastAsia"/>
                <w:sz w:val="24"/>
              </w:rPr>
              <w:t xml:space="preserve"> 人民币</w:t>
            </w:r>
          </w:p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大写：</w:t>
            </w:r>
            <w:r w:rsidR="001C5CCA" w:rsidRPr="001C5CCA">
              <w:rPr>
                <w:rFonts w:ascii="仿宋" w:eastAsia="仿宋" w:hAnsi="仿宋" w:hint="eastAsia"/>
                <w:color w:val="FF0000"/>
                <w:sz w:val="24"/>
                <w:highlight w:val="yellow"/>
              </w:rPr>
              <w:t>（项目负责人填写）</w:t>
            </w:r>
            <w:r>
              <w:rPr>
                <w:rFonts w:ascii="仿宋" w:eastAsia="仿宋" w:hAnsi="仿宋" w:hint="eastAsia"/>
                <w:sz w:val="24"/>
              </w:rPr>
              <w:t>人民币</w:t>
            </w:r>
          </w:p>
        </w:tc>
      </w:tr>
      <w:tr w:rsidR="0007731B">
        <w:trPr>
          <w:trHeight w:val="872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材料清单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□签约依据文件</w:t>
            </w:r>
          </w:p>
          <w:p w:rsidR="0007731B" w:rsidRDefault="001C5CC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√</w:t>
            </w:r>
            <w:r>
              <w:rPr>
                <w:rFonts w:ascii="仿宋" w:eastAsia="仿宋" w:hAnsi="仿宋" w:hint="eastAsia"/>
                <w:sz w:val="24"/>
              </w:rPr>
              <w:t>合同</w:t>
            </w:r>
            <w:r w:rsidRPr="00770166">
              <w:rPr>
                <w:rFonts w:ascii="仿宋" w:eastAsia="仿宋" w:hAnsi="仿宋" w:hint="eastAsia"/>
                <w:sz w:val="24"/>
              </w:rPr>
              <w:t>正本  份，副本  份，共  份</w:t>
            </w:r>
            <w:r w:rsidR="00770166" w:rsidRPr="00770166">
              <w:rPr>
                <w:rFonts w:ascii="仿宋" w:eastAsia="仿宋" w:hAnsi="仿宋" w:hint="eastAsia"/>
                <w:color w:val="FF0000"/>
                <w:sz w:val="20"/>
                <w:szCs w:val="18"/>
                <w:highlight w:val="yellow"/>
              </w:rPr>
              <w:t>（项目负责人填写）</w:t>
            </w:r>
          </w:p>
        </w:tc>
      </w:tr>
      <w:tr w:rsidR="0007731B" w:rsidTr="001C5CCA">
        <w:trPr>
          <w:trHeight w:hRule="exact" w:val="247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按法定文件确定的事项□签订□变更□终止经济合同，其具备有效性、规范性、真实性、可行性，已确认商务条款、技术条款。             </w:t>
            </w:r>
          </w:p>
          <w:p w:rsidR="0007731B" w:rsidRDefault="003B5697">
            <w:pPr>
              <w:spacing w:line="40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经办人：</w:t>
            </w:r>
            <w:r w:rsidR="001C5CCA" w:rsidRPr="00770166">
              <w:rPr>
                <w:rFonts w:ascii="仿宋" w:eastAsia="仿宋" w:hAnsi="仿宋" w:hint="eastAsia"/>
                <w:color w:val="FF0000"/>
                <w:szCs w:val="20"/>
                <w:highlight w:val="yellow"/>
              </w:rPr>
              <w:t>（经办签字）</w:t>
            </w:r>
            <w:r>
              <w:rPr>
                <w:rFonts w:ascii="仿宋" w:eastAsia="仿宋" w:hAnsi="仿宋" w:hint="eastAsia"/>
                <w:sz w:val="24"/>
              </w:rPr>
              <w:t xml:space="preserve">        年  月  日   </w:t>
            </w:r>
          </w:p>
          <w:p w:rsidR="0007731B" w:rsidRDefault="003B5697">
            <w:pPr>
              <w:spacing w:line="40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科研项目负责人：</w:t>
            </w:r>
            <w:r w:rsidR="001C5CCA" w:rsidRPr="001C5CCA"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（项目负责人签字）</w:t>
            </w: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  <w:p w:rsidR="001C5CCA" w:rsidRDefault="001C5CCA" w:rsidP="001C5CCA">
            <w:pPr>
              <w:spacing w:line="400" w:lineRule="exact"/>
              <w:ind w:firstLineChars="900" w:firstLine="1440"/>
              <w:jc w:val="right"/>
              <w:rPr>
                <w:rFonts w:ascii="仿宋" w:eastAsia="仿宋" w:hAnsi="仿宋"/>
                <w:sz w:val="24"/>
              </w:rPr>
            </w:pPr>
            <w:r w:rsidRPr="001C5CCA"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（</w:t>
            </w:r>
            <w:r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院系</w:t>
            </w:r>
            <w:r w:rsidRPr="001C5CCA"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负责人</w:t>
            </w:r>
            <w:r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在空白处</w:t>
            </w:r>
            <w:r w:rsidRPr="001C5CCA">
              <w:rPr>
                <w:rFonts w:ascii="仿宋" w:eastAsia="仿宋" w:hAnsi="仿宋" w:hint="eastAsia"/>
                <w:color w:val="FF0000"/>
                <w:sz w:val="16"/>
                <w:szCs w:val="15"/>
                <w:highlight w:val="yellow"/>
              </w:rPr>
              <w:t>签字）</w:t>
            </w:r>
          </w:p>
        </w:tc>
      </w:tr>
      <w:tr w:rsidR="0007731B">
        <w:trPr>
          <w:trHeight w:hRule="exact" w:val="1002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会签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合同基本信息完整，签字盖章完备。</w:t>
            </w:r>
          </w:p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审核人：                 年  月  日</w:t>
            </w:r>
          </w:p>
        </w:tc>
      </w:tr>
      <w:tr w:rsidR="0007731B">
        <w:trPr>
          <w:trHeight w:hRule="exact" w:val="1208"/>
          <w:jc w:val="center"/>
        </w:trPr>
        <w:tc>
          <w:tcPr>
            <w:tcW w:w="19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（注：如无，可不填写；如有，则附后加页）</w:t>
            </w:r>
          </w:p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会签人：                  年  月  日</w:t>
            </w:r>
          </w:p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法律顾问：                 年  月  日</w:t>
            </w:r>
          </w:p>
        </w:tc>
      </w:tr>
      <w:tr w:rsidR="0007731B">
        <w:trPr>
          <w:trHeight w:hRule="exact" w:val="970"/>
          <w:jc w:val="center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1B" w:rsidRDefault="0007731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经审核，同意上述意见。</w:t>
            </w:r>
          </w:p>
          <w:p w:rsidR="0007731B" w:rsidRDefault="003B5697">
            <w:pPr>
              <w:spacing w:line="400" w:lineRule="exact"/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    年  月  日</w:t>
            </w:r>
          </w:p>
        </w:tc>
      </w:tr>
      <w:tr w:rsidR="0007731B" w:rsidTr="007D2965">
        <w:trPr>
          <w:trHeight w:hRule="exact" w:val="102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承办部门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1B" w:rsidRDefault="0007731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07731B">
        <w:trPr>
          <w:trHeight w:hRule="exact" w:val="78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归口管理部门</w:t>
            </w:r>
          </w:p>
          <w:p w:rsidR="0007731B" w:rsidRDefault="003B56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1B" w:rsidRDefault="0007731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07731B">
        <w:trPr>
          <w:trHeight w:hRule="exact" w:val="896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法定</w:t>
            </w:r>
            <w:r>
              <w:rPr>
                <w:rFonts w:ascii="仿宋" w:eastAsia="仿宋" w:hAnsi="仿宋"/>
                <w:sz w:val="24"/>
              </w:rPr>
              <w:t>代表人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1B" w:rsidRDefault="0007731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年   月  日</w:t>
            </w:r>
          </w:p>
        </w:tc>
      </w:tr>
      <w:tr w:rsidR="0007731B">
        <w:trPr>
          <w:trHeight w:hRule="exact" w:val="48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731B" w:rsidRDefault="003B5697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31B" w:rsidRDefault="003B5697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如变更</w:t>
            </w:r>
            <w:r>
              <w:rPr>
                <w:rFonts w:ascii="仿宋" w:eastAsia="仿宋" w:hAnsi="仿宋"/>
                <w:sz w:val="24"/>
                <w:szCs w:val="28"/>
              </w:rPr>
              <w:t>或终止经济合同，需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另</w:t>
            </w:r>
            <w:r>
              <w:rPr>
                <w:rFonts w:ascii="仿宋" w:eastAsia="仿宋" w:hAnsi="仿宋"/>
                <w:sz w:val="24"/>
                <w:szCs w:val="28"/>
              </w:rPr>
              <w:t>附页说明原因</w:t>
            </w:r>
          </w:p>
        </w:tc>
      </w:tr>
    </w:tbl>
    <w:p w:rsidR="0007731B" w:rsidRDefault="0007731B" w:rsidP="009960EC">
      <w:pPr>
        <w:pStyle w:val="a5"/>
        <w:spacing w:beforeLines="50" w:afterLines="50"/>
      </w:pPr>
    </w:p>
    <w:sectPr w:rsidR="0007731B" w:rsidSect="001B68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63" w:rsidRDefault="004B7963" w:rsidP="00753504">
      <w:r>
        <w:separator/>
      </w:r>
    </w:p>
  </w:endnote>
  <w:endnote w:type="continuationSeparator" w:id="1">
    <w:p w:rsidR="004B7963" w:rsidRDefault="004B7963" w:rsidP="0075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63" w:rsidRDefault="004B7963" w:rsidP="00753504">
      <w:r>
        <w:separator/>
      </w:r>
    </w:p>
  </w:footnote>
  <w:footnote w:type="continuationSeparator" w:id="1">
    <w:p w:rsidR="004B7963" w:rsidRDefault="004B7963" w:rsidP="00753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D16063"/>
    <w:rsid w:val="00033A75"/>
    <w:rsid w:val="0007731B"/>
    <w:rsid w:val="001238EE"/>
    <w:rsid w:val="001B6849"/>
    <w:rsid w:val="001C5CCA"/>
    <w:rsid w:val="001D21B0"/>
    <w:rsid w:val="00285F97"/>
    <w:rsid w:val="003741F0"/>
    <w:rsid w:val="003B5697"/>
    <w:rsid w:val="003F2655"/>
    <w:rsid w:val="00421B23"/>
    <w:rsid w:val="00476D3E"/>
    <w:rsid w:val="004B7963"/>
    <w:rsid w:val="00552F7B"/>
    <w:rsid w:val="00576000"/>
    <w:rsid w:val="00650DDC"/>
    <w:rsid w:val="007422A6"/>
    <w:rsid w:val="00753504"/>
    <w:rsid w:val="00770166"/>
    <w:rsid w:val="007D2965"/>
    <w:rsid w:val="007F7C87"/>
    <w:rsid w:val="00861089"/>
    <w:rsid w:val="00995D50"/>
    <w:rsid w:val="009960EC"/>
    <w:rsid w:val="00AA4254"/>
    <w:rsid w:val="00AB780F"/>
    <w:rsid w:val="00AD0D7F"/>
    <w:rsid w:val="00B141BA"/>
    <w:rsid w:val="00B3239E"/>
    <w:rsid w:val="00BD5F69"/>
    <w:rsid w:val="00BF7C6F"/>
    <w:rsid w:val="00D16063"/>
    <w:rsid w:val="00D4165A"/>
    <w:rsid w:val="00DF7838"/>
    <w:rsid w:val="00E814CD"/>
    <w:rsid w:val="49D6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6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rsid w:val="001B684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B68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684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C5CC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C5CC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C5CCA"/>
    <w:rPr>
      <w:rFonts w:ascii="Times New Roman" w:eastAsia="宋体" w:hAnsi="Times New Roman" w:cs="Times New Roman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C5CC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C5CCA"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谭涛</dc:creator>
  <cp:lastModifiedBy>谭涛</cp:lastModifiedBy>
  <cp:revision>6</cp:revision>
  <dcterms:created xsi:type="dcterms:W3CDTF">2022-09-09T06:36:00Z</dcterms:created>
  <dcterms:modified xsi:type="dcterms:W3CDTF">2023-05-12T05:58:00Z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42B420B0865C410183D42C01F44E5ABE</vt:lpwstr>
  </property>
</Properties>
</file>