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6D" w:rsidRDefault="006B53EF" w:rsidP="0009126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6B53EF" w:rsidRDefault="006B53EF" w:rsidP="0009126D">
      <w:pPr>
        <w:rPr>
          <w:rFonts w:ascii="Times New Roman" w:eastAsia="仿宋" w:hAnsi="Times New Roman" w:cs="Times New Roman"/>
          <w:sz w:val="32"/>
          <w:szCs w:val="32"/>
        </w:rPr>
      </w:pPr>
    </w:p>
    <w:p w:rsidR="006B53EF" w:rsidRPr="006B53EF" w:rsidRDefault="006B53EF" w:rsidP="006B53EF">
      <w:pPr>
        <w:jc w:val="center"/>
        <w:rPr>
          <w:rFonts w:ascii="方正小标宋_GBK" w:eastAsia="方正小标宋_GBK" w:hAnsi="Times New Roman" w:cs="Times New Roman" w:hint="eastAsia"/>
          <w:sz w:val="40"/>
          <w:szCs w:val="32"/>
        </w:rPr>
      </w:pPr>
      <w:r w:rsidRPr="006B53EF">
        <w:rPr>
          <w:rFonts w:ascii="方正小标宋_GBK" w:eastAsia="方正小标宋_GBK" w:hAnsi="Times New Roman" w:cs="Times New Roman" w:hint="eastAsia"/>
          <w:sz w:val="40"/>
          <w:szCs w:val="32"/>
        </w:rPr>
        <w:t>医学科研诚信和作风学风建设相关文件目录</w:t>
      </w:r>
    </w:p>
    <w:p w:rsid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1.</w:t>
      </w:r>
      <w:r w:rsidRPr="0009126D">
        <w:rPr>
          <w:rFonts w:ascii="Times New Roman" w:eastAsia="仿宋" w:hAnsi="Times New Roman" w:cs="Times New Roman"/>
          <w:sz w:val="32"/>
          <w:szCs w:val="32"/>
        </w:rPr>
        <w:t>中共中央办公厅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国务院</w:t>
      </w:r>
      <w:bookmarkStart w:id="0" w:name="_GoBack"/>
      <w:bookmarkEnd w:id="0"/>
      <w:r w:rsidRPr="0009126D">
        <w:rPr>
          <w:rFonts w:ascii="Times New Roman" w:eastAsia="仿宋" w:hAnsi="Times New Roman" w:cs="Times New Roman"/>
          <w:sz w:val="32"/>
          <w:szCs w:val="32"/>
        </w:rPr>
        <w:t>办公厅印发《关于进一步弘扬科学家精神加强作风和学风建设的意见》（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2019 </w:t>
      </w:r>
      <w:r w:rsidRPr="0009126D">
        <w:rPr>
          <w:rFonts w:ascii="Times New Roman" w:eastAsia="仿宋" w:hAnsi="Times New Roman" w:cs="Times New Roman"/>
          <w:sz w:val="32"/>
          <w:szCs w:val="32"/>
        </w:rPr>
        <w:t>年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6 </w:t>
      </w:r>
      <w:r w:rsidRPr="0009126D">
        <w:rPr>
          <w:rFonts w:ascii="Times New Roman" w:eastAsia="仿宋" w:hAnsi="Times New Roman" w:cs="Times New Roman"/>
          <w:sz w:val="32"/>
          <w:szCs w:val="32"/>
        </w:rPr>
        <w:t>月）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2.</w:t>
      </w:r>
      <w:r w:rsidRPr="0009126D">
        <w:rPr>
          <w:rFonts w:ascii="Times New Roman" w:eastAsia="仿宋" w:hAnsi="Times New Roman" w:cs="Times New Roman"/>
          <w:sz w:val="32"/>
          <w:szCs w:val="32"/>
        </w:rPr>
        <w:t>中共中央办公厅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国务院办公厅印发《关于进一步加强科研诚信建设的若干意见》（</w:t>
      </w:r>
      <w:r w:rsidRPr="0009126D">
        <w:rPr>
          <w:rFonts w:ascii="Times New Roman" w:eastAsia="仿宋" w:hAnsi="Times New Roman" w:cs="Times New Roman"/>
          <w:sz w:val="32"/>
          <w:szCs w:val="32"/>
        </w:rPr>
        <w:t>2018-05-30</w:t>
      </w:r>
      <w:r w:rsidRPr="0009126D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3.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《事业单位工作人员处分暂行规定》（中华人民共和国人力资源和社会保障部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中华人民共和国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监察部令第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18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4.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《医学科研诚信和相关行为规范》（国卫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科教发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>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2021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7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5.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《科学技术活动违规行为处理暂行规定》（科学技术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部令第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19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6.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《高等学校预防与处理学术不端行为办法》（中华人民共和国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教育部令第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40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7.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《科研诚信案件调查处理规则（试行）》（国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科发监〔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2019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323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E30366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8.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《关于对科研领域相关失信责任主体实施联合惩戒的合作备忘录》（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发改财金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>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2018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1600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9.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《国家科技计划（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专项、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基金等）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严重失信行为记录暂行规定》（国科发政〔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2016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97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lastRenderedPageBreak/>
        <w:t>10.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《国家自然科学基金项目科研不端行为调查处理办法》（国科金发诚〔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2020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96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11.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《发表学术论文</w:t>
      </w:r>
      <w:r w:rsidRPr="0009126D">
        <w:rPr>
          <w:rFonts w:ascii="Times New Roman" w:eastAsia="仿宋" w:hAnsi="Times New Roman" w:cs="Times New Roman"/>
          <w:sz w:val="32"/>
          <w:szCs w:val="32"/>
        </w:rPr>
        <w:t>“</w:t>
      </w:r>
      <w:r w:rsidRPr="0009126D">
        <w:rPr>
          <w:rFonts w:ascii="Times New Roman" w:eastAsia="仿宋" w:hAnsi="Times New Roman" w:cs="Times New Roman"/>
          <w:sz w:val="32"/>
          <w:szCs w:val="32"/>
        </w:rPr>
        <w:t>五不准</w:t>
      </w:r>
      <w:r w:rsidRPr="0009126D">
        <w:rPr>
          <w:rFonts w:ascii="Times New Roman" w:eastAsia="仿宋" w:hAnsi="Times New Roman" w:cs="Times New Roman"/>
          <w:sz w:val="32"/>
          <w:szCs w:val="32"/>
        </w:rPr>
        <w:t>”</w:t>
      </w:r>
      <w:r w:rsidRPr="0009126D">
        <w:rPr>
          <w:rFonts w:ascii="Times New Roman" w:eastAsia="仿宋" w:hAnsi="Times New Roman" w:cs="Times New Roman"/>
          <w:sz w:val="32"/>
          <w:szCs w:val="32"/>
        </w:rPr>
        <w:t>》（科协发组字〔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2015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98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12.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《关于进一步规范高校科研行为的意见》（教监〔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2012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6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13.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《新时代高校教师职业行为十项准则》（教师〔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2018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16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14.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《教育部关于高校教师师德失范行为处理的指导意见》（教师〔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2018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17</w:t>
      </w:r>
      <w:r w:rsidRPr="0009126D">
        <w:rPr>
          <w:rFonts w:ascii="Times New Roman" w:eastAsia="仿宋" w:hAnsi="Times New Roman" w:cs="Times New Roman"/>
          <w:sz w:val="32"/>
          <w:szCs w:val="32"/>
        </w:rPr>
        <w:t>号）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15.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《重庆市科技计划项目诚信管理暂行办法》（渝科局发〔</w:t>
      </w:r>
      <w:r w:rsidRPr="0009126D">
        <w:rPr>
          <w:rFonts w:ascii="Times New Roman" w:eastAsia="仿宋" w:hAnsi="Times New Roman" w:cs="Times New Roman"/>
          <w:sz w:val="32"/>
          <w:szCs w:val="32"/>
        </w:rPr>
        <w:t>2020</w:t>
      </w:r>
      <w:r w:rsidRPr="0009126D">
        <w:rPr>
          <w:rFonts w:ascii="Times New Roman" w:eastAsia="仿宋" w:hAnsi="Times New Roman" w:cs="Times New Roman"/>
          <w:sz w:val="32"/>
          <w:szCs w:val="32"/>
        </w:rPr>
        <w:t>〕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5 </w:t>
      </w:r>
      <w:r w:rsidRPr="0009126D">
        <w:rPr>
          <w:rFonts w:ascii="Times New Roman" w:eastAsia="仿宋" w:hAnsi="Times New Roman" w:cs="Times New Roman"/>
          <w:sz w:val="32"/>
          <w:szCs w:val="32"/>
        </w:rPr>
        <w:t>号</w:t>
      </w:r>
      <w:proofErr w:type="gramStart"/>
      <w:r w:rsidRPr="0009126D">
        <w:rPr>
          <w:rFonts w:ascii="Times New Roman" w:eastAsia="仿宋" w:hAnsi="Times New Roman" w:cs="Times New Roman"/>
          <w:sz w:val="32"/>
          <w:szCs w:val="32"/>
        </w:rPr>
        <w:t>》</w:t>
      </w:r>
      <w:proofErr w:type="gramEnd"/>
      <w:r w:rsidRPr="0009126D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09126D" w:rsidRPr="0009126D" w:rsidRDefault="0009126D" w:rsidP="0009126D">
      <w:pPr>
        <w:rPr>
          <w:rFonts w:ascii="Times New Roman" w:eastAsia="仿宋" w:hAnsi="Times New Roman" w:cs="Times New Roman"/>
          <w:sz w:val="32"/>
          <w:szCs w:val="32"/>
        </w:rPr>
      </w:pPr>
      <w:r w:rsidRPr="0009126D">
        <w:rPr>
          <w:rFonts w:ascii="Times New Roman" w:eastAsia="仿宋" w:hAnsi="Times New Roman" w:cs="Times New Roman"/>
          <w:sz w:val="32"/>
          <w:szCs w:val="32"/>
        </w:rPr>
        <w:t>16.</w:t>
      </w:r>
      <w:r w:rsidRPr="0009126D">
        <w:rPr>
          <w:rFonts w:ascii="Times New Roman" w:eastAsia="仿宋" w:hAnsi="Times New Roman" w:cs="Times New Roman"/>
          <w:sz w:val="32"/>
          <w:szCs w:val="32"/>
        </w:rPr>
        <w:t>《学术出版规范</w:t>
      </w:r>
      <w:r w:rsidRPr="000912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09126D">
        <w:rPr>
          <w:rFonts w:ascii="Times New Roman" w:eastAsia="仿宋" w:hAnsi="Times New Roman" w:cs="Times New Roman"/>
          <w:sz w:val="32"/>
          <w:szCs w:val="32"/>
        </w:rPr>
        <w:t>期刊学术不端行为界定》（</w:t>
      </w:r>
      <w:r w:rsidRPr="0009126D">
        <w:rPr>
          <w:rFonts w:ascii="Times New Roman" w:eastAsia="仿宋" w:hAnsi="Times New Roman" w:cs="Times New Roman"/>
          <w:sz w:val="32"/>
          <w:szCs w:val="32"/>
        </w:rPr>
        <w:t>CY/T174-2019</w:t>
      </w:r>
      <w:r w:rsidRPr="0009126D">
        <w:rPr>
          <w:rFonts w:ascii="Times New Roman" w:eastAsia="仿宋" w:hAnsi="Times New Roman" w:cs="Times New Roman"/>
          <w:sz w:val="32"/>
          <w:szCs w:val="32"/>
        </w:rPr>
        <w:t>）</w:t>
      </w:r>
    </w:p>
    <w:sectPr w:rsidR="0009126D" w:rsidRPr="0009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E9"/>
    <w:rsid w:val="000851E9"/>
    <w:rsid w:val="0009126D"/>
    <w:rsid w:val="006B53EF"/>
    <w:rsid w:val="00E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A86E"/>
  <w15:chartTrackingRefBased/>
  <w15:docId w15:val="{5B3AF5CA-E266-4BAD-BD2E-77DBC1D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2021-10-14T09:11:00Z</dcterms:created>
  <dcterms:modified xsi:type="dcterms:W3CDTF">2021-10-14T09:15:00Z</dcterms:modified>
</cp:coreProperties>
</file>