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5B" w:rsidRDefault="0089525B" w:rsidP="0089525B">
      <w:pPr>
        <w:spacing w:line="560" w:lineRule="exact"/>
        <w:jc w:val="left"/>
        <w:rPr>
          <w:rFonts w:ascii="方正黑体_GBK" w:eastAsia="方正黑体_GBK" w:hAnsi="宋体" w:hint="eastAsia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t>附件</w:t>
      </w:r>
    </w:p>
    <w:p w:rsidR="0089525B" w:rsidRDefault="0089525B" w:rsidP="0089525B">
      <w:pPr>
        <w:spacing w:line="600" w:lineRule="exact"/>
        <w:jc w:val="center"/>
        <w:rPr>
          <w:rFonts w:ascii="方正小标宋_GBK" w:eastAsia="方正小标宋_GBK" w:hAnsi="宋体" w:hint="eastAsia"/>
          <w:b/>
          <w:sz w:val="44"/>
          <w:szCs w:val="44"/>
        </w:rPr>
      </w:pPr>
      <w:bookmarkStart w:id="0" w:name="_GoBack"/>
      <w:r>
        <w:rPr>
          <w:rFonts w:ascii="方正小标宋_GBK" w:eastAsia="方正小标宋_GBK" w:hAnsi="宋体"/>
          <w:b/>
          <w:sz w:val="44"/>
          <w:szCs w:val="44"/>
        </w:rPr>
        <w:t>201</w:t>
      </w:r>
      <w:r>
        <w:rPr>
          <w:rFonts w:ascii="方正小标宋_GBK" w:eastAsia="方正小标宋_GBK" w:hAnsi="宋体" w:hint="eastAsia"/>
          <w:b/>
          <w:sz w:val="44"/>
          <w:szCs w:val="44"/>
        </w:rPr>
        <w:t>8年度市教委哲学社会科学研究重点项目选题推荐一览表</w:t>
      </w:r>
    </w:p>
    <w:bookmarkEnd w:id="0"/>
    <w:p w:rsidR="0089525B" w:rsidRDefault="0089525B" w:rsidP="0089525B">
      <w:pPr>
        <w:spacing w:line="600" w:lineRule="exact"/>
        <w:jc w:val="center"/>
        <w:rPr>
          <w:rFonts w:ascii="方正小标宋_GBK" w:eastAsia="方正小标宋_GBK" w:hAnsi="宋体" w:hint="eastAsia"/>
          <w:b/>
          <w:sz w:val="44"/>
          <w:szCs w:val="44"/>
        </w:rPr>
      </w:pPr>
    </w:p>
    <w:p w:rsidR="0089525B" w:rsidRDefault="0089525B" w:rsidP="0089525B">
      <w:pPr>
        <w:spacing w:line="600" w:lineRule="exact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推荐单位（公章）：</w:t>
      </w:r>
      <w:r>
        <w:rPr>
          <w:rFonts w:ascii="方正仿宋_GBK" w:eastAsia="方正仿宋_GBK" w:hAnsi="宋体" w:hint="eastAsia"/>
          <w:sz w:val="32"/>
          <w:szCs w:val="32"/>
          <w:u w:val="single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1182"/>
        <w:gridCol w:w="1417"/>
        <w:gridCol w:w="993"/>
        <w:gridCol w:w="4819"/>
        <w:gridCol w:w="992"/>
        <w:gridCol w:w="1306"/>
      </w:tblGrid>
      <w:tr w:rsidR="0089525B" w:rsidTr="003216C7">
        <w:trPr>
          <w:trHeight w:val="687"/>
        </w:trPr>
        <w:tc>
          <w:tcPr>
            <w:tcW w:w="3179" w:type="dxa"/>
          </w:tcPr>
          <w:p w:rsidR="0089525B" w:rsidRDefault="0089525B" w:rsidP="003216C7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选题名称</w:t>
            </w:r>
          </w:p>
        </w:tc>
        <w:tc>
          <w:tcPr>
            <w:tcW w:w="1182" w:type="dxa"/>
          </w:tcPr>
          <w:p w:rsidR="0089525B" w:rsidRDefault="0089525B" w:rsidP="003216C7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所属学科</w:t>
            </w:r>
          </w:p>
        </w:tc>
        <w:tc>
          <w:tcPr>
            <w:tcW w:w="1417" w:type="dxa"/>
          </w:tcPr>
          <w:p w:rsidR="0089525B" w:rsidRDefault="0089525B" w:rsidP="003216C7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推荐单位</w:t>
            </w:r>
          </w:p>
        </w:tc>
        <w:tc>
          <w:tcPr>
            <w:tcW w:w="993" w:type="dxa"/>
          </w:tcPr>
          <w:p w:rsidR="0089525B" w:rsidRDefault="0089525B" w:rsidP="003216C7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推荐人</w:t>
            </w:r>
          </w:p>
        </w:tc>
        <w:tc>
          <w:tcPr>
            <w:tcW w:w="4819" w:type="dxa"/>
          </w:tcPr>
          <w:p w:rsidR="0089525B" w:rsidRDefault="0089525B" w:rsidP="003216C7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简要论证（500字）</w:t>
            </w:r>
          </w:p>
        </w:tc>
        <w:tc>
          <w:tcPr>
            <w:tcW w:w="992" w:type="dxa"/>
          </w:tcPr>
          <w:p w:rsidR="0089525B" w:rsidRDefault="0089525B" w:rsidP="003216C7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联系人</w:t>
            </w:r>
          </w:p>
        </w:tc>
        <w:tc>
          <w:tcPr>
            <w:tcW w:w="1306" w:type="dxa"/>
          </w:tcPr>
          <w:p w:rsidR="0089525B" w:rsidRDefault="0089525B" w:rsidP="003216C7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</w:tr>
      <w:tr w:rsidR="0089525B" w:rsidTr="003216C7">
        <w:trPr>
          <w:trHeight w:val="600"/>
        </w:trPr>
        <w:tc>
          <w:tcPr>
            <w:tcW w:w="3179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19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6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89525B" w:rsidTr="003216C7">
        <w:trPr>
          <w:trHeight w:val="585"/>
        </w:trPr>
        <w:tc>
          <w:tcPr>
            <w:tcW w:w="3179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19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6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89525B" w:rsidTr="003216C7">
        <w:trPr>
          <w:trHeight w:val="600"/>
        </w:trPr>
        <w:tc>
          <w:tcPr>
            <w:tcW w:w="3179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19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6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89525B" w:rsidTr="003216C7">
        <w:trPr>
          <w:trHeight w:val="600"/>
        </w:trPr>
        <w:tc>
          <w:tcPr>
            <w:tcW w:w="3179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19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6" w:type="dxa"/>
          </w:tcPr>
          <w:p w:rsidR="0089525B" w:rsidRDefault="0089525B" w:rsidP="003216C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89525B" w:rsidTr="003216C7">
        <w:trPr>
          <w:trHeight w:val="600"/>
        </w:trPr>
        <w:tc>
          <w:tcPr>
            <w:tcW w:w="3179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  <w:tc>
          <w:tcPr>
            <w:tcW w:w="1182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  <w:tc>
          <w:tcPr>
            <w:tcW w:w="1417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  <w:tc>
          <w:tcPr>
            <w:tcW w:w="993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  <w:tc>
          <w:tcPr>
            <w:tcW w:w="4819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  <w:tc>
          <w:tcPr>
            <w:tcW w:w="992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  <w:tc>
          <w:tcPr>
            <w:tcW w:w="1306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</w:tr>
      <w:tr w:rsidR="0089525B" w:rsidTr="003216C7">
        <w:trPr>
          <w:trHeight w:val="600"/>
        </w:trPr>
        <w:tc>
          <w:tcPr>
            <w:tcW w:w="3179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  <w:tc>
          <w:tcPr>
            <w:tcW w:w="1182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  <w:tc>
          <w:tcPr>
            <w:tcW w:w="1417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  <w:tc>
          <w:tcPr>
            <w:tcW w:w="993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  <w:tc>
          <w:tcPr>
            <w:tcW w:w="4819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  <w:tc>
          <w:tcPr>
            <w:tcW w:w="992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  <w:tc>
          <w:tcPr>
            <w:tcW w:w="1306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</w:tr>
      <w:tr w:rsidR="0089525B" w:rsidTr="003216C7">
        <w:trPr>
          <w:trHeight w:val="600"/>
        </w:trPr>
        <w:tc>
          <w:tcPr>
            <w:tcW w:w="3179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  <w:tc>
          <w:tcPr>
            <w:tcW w:w="1182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  <w:tc>
          <w:tcPr>
            <w:tcW w:w="1417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  <w:tc>
          <w:tcPr>
            <w:tcW w:w="993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  <w:tc>
          <w:tcPr>
            <w:tcW w:w="4819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  <w:tc>
          <w:tcPr>
            <w:tcW w:w="992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  <w:tc>
          <w:tcPr>
            <w:tcW w:w="1306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</w:tr>
      <w:tr w:rsidR="0089525B" w:rsidTr="003216C7">
        <w:trPr>
          <w:trHeight w:val="600"/>
        </w:trPr>
        <w:tc>
          <w:tcPr>
            <w:tcW w:w="3179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  <w:tc>
          <w:tcPr>
            <w:tcW w:w="1182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  <w:tc>
          <w:tcPr>
            <w:tcW w:w="1417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  <w:tc>
          <w:tcPr>
            <w:tcW w:w="993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  <w:tc>
          <w:tcPr>
            <w:tcW w:w="4819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  <w:tc>
          <w:tcPr>
            <w:tcW w:w="992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  <w:tc>
          <w:tcPr>
            <w:tcW w:w="1306" w:type="dxa"/>
          </w:tcPr>
          <w:p w:rsidR="0089525B" w:rsidRDefault="0089525B" w:rsidP="003216C7">
            <w:pPr>
              <w:spacing w:line="600" w:lineRule="exact"/>
              <w:rPr>
                <w:rFonts w:ascii="方正小标宋_GBK" w:eastAsia="方正小标宋_GBK" w:hAnsi="宋体"/>
                <w:sz w:val="44"/>
                <w:szCs w:val="44"/>
              </w:rPr>
            </w:pPr>
          </w:p>
        </w:tc>
      </w:tr>
    </w:tbl>
    <w:p w:rsidR="006D229D" w:rsidRDefault="006D229D">
      <w:pPr>
        <w:rPr>
          <w:rFonts w:hint="eastAsia"/>
        </w:rPr>
      </w:pPr>
    </w:p>
    <w:sectPr w:rsidR="006D229D">
      <w:pgSz w:w="16838" w:h="11906" w:orient="landscape"/>
      <w:pgMar w:top="1627" w:right="1440" w:bottom="1627" w:left="1440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DE"/>
    <w:rsid w:val="006D229D"/>
    <w:rsid w:val="0089525B"/>
    <w:rsid w:val="00E6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CQMU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袁军</dc:creator>
  <cp:keywords/>
  <dc:description/>
  <cp:lastModifiedBy>袁军</cp:lastModifiedBy>
  <cp:revision>2</cp:revision>
  <dcterms:created xsi:type="dcterms:W3CDTF">2017-09-28T07:03:00Z</dcterms:created>
  <dcterms:modified xsi:type="dcterms:W3CDTF">2017-09-28T07:03:00Z</dcterms:modified>
</cp:coreProperties>
</file>