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C9" w:rsidRPr="00941AC9" w:rsidRDefault="00941AC9" w:rsidP="00941AC9">
      <w:pPr>
        <w:widowControl/>
        <w:shd w:val="clear" w:color="auto" w:fill="FFFFFF"/>
        <w:spacing w:line="600" w:lineRule="atLeast"/>
        <w:jc w:val="center"/>
        <w:outlineLvl w:val="1"/>
        <w:rPr>
          <w:rFonts w:ascii="黑体" w:eastAsia="黑体" w:hAnsi="微软雅黑" w:cs="宋体" w:hint="eastAsia"/>
          <w:bCs/>
          <w:color w:val="000000"/>
          <w:kern w:val="0"/>
          <w:sz w:val="32"/>
          <w:szCs w:val="42"/>
        </w:rPr>
      </w:pPr>
      <w:r w:rsidRPr="00941AC9">
        <w:rPr>
          <w:rFonts w:ascii="黑体" w:eastAsia="黑体" w:hAnsi="微软雅黑" w:cs="宋体" w:hint="eastAsia"/>
          <w:bCs/>
          <w:color w:val="000000"/>
          <w:kern w:val="0"/>
          <w:sz w:val="32"/>
          <w:szCs w:val="42"/>
        </w:rPr>
        <w:t>中共中央办公厅 国务院办公厅关于进一步加强科研诚信建设的若干意见</w:t>
      </w:r>
    </w:p>
    <w:p w:rsidR="006D0DD6" w:rsidRPr="00941AC9" w:rsidRDefault="006D0DD6">
      <w:pPr>
        <w:rPr>
          <w:rFonts w:hint="eastAsia"/>
        </w:rPr>
      </w:pPr>
    </w:p>
    <w:p w:rsidR="00941AC9" w:rsidRDefault="00941AC9" w:rsidP="00941AC9">
      <w:pPr>
        <w:pStyle w:val="a3"/>
        <w:shd w:val="clear" w:color="auto" w:fill="FFFFFF"/>
        <w:spacing w:before="0" w:beforeAutospacing="0" w:after="0" w:afterAutospacing="0" w:line="360" w:lineRule="atLeast"/>
        <w:jc w:val="both"/>
        <w:rPr>
          <w:rStyle w:val="bjh-p"/>
          <w:rFonts w:asciiTheme="minorEastAsia" w:eastAsiaTheme="minorEastAsia" w:hAnsiTheme="minorEastAsia" w:cs="Arial" w:hint="eastAsia"/>
          <w:color w:val="333333"/>
          <w:sz w:val="28"/>
          <w:szCs w:val="28"/>
        </w:rPr>
      </w:pPr>
    </w:p>
    <w:p w:rsidR="00941AC9" w:rsidRPr="00941AC9" w:rsidRDefault="00941AC9" w:rsidP="00941AC9">
      <w:pPr>
        <w:pStyle w:val="a3"/>
        <w:shd w:val="clear" w:color="auto" w:fill="FFFFFF"/>
        <w:spacing w:before="0" w:beforeAutospacing="0" w:after="0" w:afterAutospacing="0" w:line="360" w:lineRule="atLeast"/>
        <w:ind w:firstLineChars="200" w:firstLine="560"/>
        <w:jc w:val="both"/>
        <w:rPr>
          <w:rFonts w:asciiTheme="minorEastAsia" w:eastAsiaTheme="minorEastAsia" w:hAnsiTheme="minorEastAsia" w:cs="Arial"/>
          <w:color w:val="333333"/>
          <w:sz w:val="28"/>
          <w:szCs w:val="28"/>
        </w:rPr>
      </w:pPr>
      <w:bookmarkStart w:id="0" w:name="_GoBack"/>
      <w:r w:rsidRPr="00941AC9">
        <w:rPr>
          <w:rStyle w:val="bjh-p"/>
          <w:rFonts w:asciiTheme="minorEastAsia" w:eastAsiaTheme="minorEastAsia" w:hAnsiTheme="minorEastAsia" w:cs="Arial"/>
          <w:color w:val="333333"/>
          <w:sz w:val="28"/>
          <w:szCs w:val="28"/>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w:t>
      </w:r>
      <w:proofErr w:type="gramStart"/>
      <w:r w:rsidRPr="00941AC9">
        <w:rPr>
          <w:rStyle w:val="bjh-p"/>
          <w:rFonts w:asciiTheme="minorEastAsia" w:eastAsiaTheme="minorEastAsia" w:hAnsiTheme="minorEastAsia" w:cs="Arial"/>
          <w:color w:val="333333"/>
          <w:sz w:val="28"/>
          <w:szCs w:val="28"/>
        </w:rPr>
        <w:t>践行</w:t>
      </w:r>
      <w:proofErr w:type="gramEnd"/>
      <w:r w:rsidRPr="00941AC9">
        <w:rPr>
          <w:rStyle w:val="bjh-p"/>
          <w:rFonts w:asciiTheme="minorEastAsia" w:eastAsiaTheme="minorEastAsia" w:hAnsiTheme="minorEastAsia" w:cs="Arial"/>
          <w:color w:val="333333"/>
          <w:sz w:val="28"/>
          <w:szCs w:val="28"/>
        </w:rPr>
        <w:t>社会主义核心价值观，弘扬科学精神，倡导创新文化，加快建设创新型国家，现就进一步加强科研诚信建设、营造诚实守信的良好科研环境提出以下意见。</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一、总体要求</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（二）基本原则</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——明确责任，协调有序。加强顶层设计、统筹协调，明确科研诚信建设各主体职责，加强部门沟通、协同、联动，形成全社会推进科研诚信建设合力。</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——系统推进，重点突破。构建符合科研规律、适应建设世界科技强国要求的科研诚信体系。坚持问题导向，重点在实践养成、调查处理等方面实现突破，在提高诚信意识、优化科研环境等方面取得实效。</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——激励创新，宽容失败。充分尊重科学研究灵感瞬间性、方式多样性、路径不确定性的特点，重视科研试</w:t>
      </w:r>
      <w:proofErr w:type="gramStart"/>
      <w:r w:rsidRPr="00941AC9">
        <w:rPr>
          <w:rStyle w:val="bjh-p"/>
          <w:rFonts w:asciiTheme="minorEastAsia" w:eastAsiaTheme="minorEastAsia" w:hAnsiTheme="minorEastAsia" w:cs="Arial"/>
          <w:color w:val="333333"/>
          <w:sz w:val="28"/>
          <w:szCs w:val="28"/>
        </w:rPr>
        <w:t>错探索</w:t>
      </w:r>
      <w:proofErr w:type="gramEnd"/>
      <w:r w:rsidRPr="00941AC9">
        <w:rPr>
          <w:rStyle w:val="bjh-p"/>
          <w:rFonts w:asciiTheme="minorEastAsia" w:eastAsiaTheme="minorEastAsia" w:hAnsiTheme="minorEastAsia" w:cs="Arial"/>
          <w:color w:val="333333"/>
          <w:sz w:val="28"/>
          <w:szCs w:val="28"/>
        </w:rPr>
        <w:t>的价值，建立鼓励创新、宽容失败的容错纠错机制，形成敢为人先、勇于探索的科研氛围。</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w:t>
      </w:r>
      <w:r w:rsidRPr="00941AC9">
        <w:rPr>
          <w:rStyle w:val="bjh-p"/>
          <w:rFonts w:asciiTheme="minorEastAsia" w:eastAsiaTheme="minorEastAsia" w:hAnsiTheme="minorEastAsia" w:cs="Arial"/>
          <w:color w:val="333333"/>
          <w:sz w:val="28"/>
          <w:szCs w:val="28"/>
        </w:rPr>
        <w:lastRenderedPageBreak/>
        <w:t>会的诚信基础和创新生态持续巩固发展，为建设创新型国家和世界科技强国奠定坚实基础，为把我国建成富强民主文明和谐美丽的社会主义现代化强国提供重要支撑。</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二、完善科研诚信管理工作机制和责任体系</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（五）从事科研活动及参与科技管理服务的各类机构要切实履行科研诚信建设的主体责任。从事科研活动的各类企业、事业单位、社会组织等是科研诚信建设第一责任主体，要对加强科研诚信建设</w:t>
      </w:r>
      <w:proofErr w:type="gramStart"/>
      <w:r w:rsidRPr="00941AC9">
        <w:rPr>
          <w:rStyle w:val="bjh-p"/>
          <w:rFonts w:asciiTheme="minorEastAsia" w:eastAsiaTheme="minorEastAsia" w:hAnsiTheme="minorEastAsia" w:cs="Arial"/>
          <w:color w:val="333333"/>
          <w:sz w:val="28"/>
          <w:szCs w:val="28"/>
        </w:rPr>
        <w:t>作出</w:t>
      </w:r>
      <w:proofErr w:type="gramEnd"/>
      <w:r w:rsidRPr="00941AC9">
        <w:rPr>
          <w:rStyle w:val="bjh-p"/>
          <w:rFonts w:asciiTheme="minorEastAsia" w:eastAsiaTheme="minorEastAsia" w:hAnsiTheme="minorEastAsia" w:cs="Arial"/>
          <w:color w:val="333333"/>
          <w:sz w:val="28"/>
          <w:szCs w:val="28"/>
        </w:rPr>
        <w:t>具体安排，将科研诚信工作纳入常态化管理。通过单位章程、员工行为规范、岗位说明书等内部规章制度及聘用合同，对本单位员工遵守科研诚信要求及责任追究</w:t>
      </w:r>
      <w:proofErr w:type="gramStart"/>
      <w:r w:rsidRPr="00941AC9">
        <w:rPr>
          <w:rStyle w:val="bjh-p"/>
          <w:rFonts w:asciiTheme="minorEastAsia" w:eastAsiaTheme="minorEastAsia" w:hAnsiTheme="minorEastAsia" w:cs="Arial"/>
          <w:color w:val="333333"/>
          <w:sz w:val="28"/>
          <w:szCs w:val="28"/>
        </w:rPr>
        <w:t>作出</w:t>
      </w:r>
      <w:proofErr w:type="gramEnd"/>
      <w:r w:rsidRPr="00941AC9">
        <w:rPr>
          <w:rStyle w:val="bjh-p"/>
          <w:rFonts w:asciiTheme="minorEastAsia" w:eastAsiaTheme="minorEastAsia" w:hAnsiTheme="minorEastAsia" w:cs="Arial"/>
          <w:color w:val="333333"/>
          <w:sz w:val="28"/>
          <w:szCs w:val="28"/>
        </w:rPr>
        <w:t>明确规定或约定。</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科研机构、高等学校要通过单位章程或制定学术委员会章程，对学术委员会科研诚信工作任务、职责权限</w:t>
      </w:r>
      <w:proofErr w:type="gramStart"/>
      <w:r w:rsidRPr="00941AC9">
        <w:rPr>
          <w:rStyle w:val="bjh-p"/>
          <w:rFonts w:asciiTheme="minorEastAsia" w:eastAsiaTheme="minorEastAsia" w:hAnsiTheme="minorEastAsia" w:cs="Arial"/>
          <w:color w:val="333333"/>
          <w:sz w:val="28"/>
          <w:szCs w:val="28"/>
        </w:rPr>
        <w:t>作出</w:t>
      </w:r>
      <w:proofErr w:type="gramEnd"/>
      <w:r w:rsidRPr="00941AC9">
        <w:rPr>
          <w:rStyle w:val="bjh-p"/>
          <w:rFonts w:asciiTheme="minorEastAsia" w:eastAsiaTheme="minorEastAsia" w:hAnsiTheme="minorEastAsia" w:cs="Arial"/>
          <w:color w:val="333333"/>
          <w:sz w:val="28"/>
          <w:szCs w:val="28"/>
        </w:rPr>
        <w:t>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从事科技评估、科技咨询、科技成果转化、科技企业孵化和科研经费审计等的科技中介服务机构要严格遵守行业规范，强化诚信管理，自觉接受监督。</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（七）从事科研活动和参与科技管理服务的各类人员要坚守底线、严格自律。科研人员要恪守科学道德准则，遵守科研活动规范，</w:t>
      </w:r>
      <w:proofErr w:type="gramStart"/>
      <w:r w:rsidRPr="00941AC9">
        <w:rPr>
          <w:rStyle w:val="bjh-p"/>
          <w:rFonts w:asciiTheme="minorEastAsia" w:eastAsiaTheme="minorEastAsia" w:hAnsiTheme="minorEastAsia" w:cs="Arial"/>
          <w:color w:val="333333"/>
          <w:sz w:val="28"/>
          <w:szCs w:val="28"/>
        </w:rPr>
        <w:t>践行</w:t>
      </w:r>
      <w:proofErr w:type="gramEnd"/>
      <w:r w:rsidRPr="00941AC9">
        <w:rPr>
          <w:rStyle w:val="bjh-p"/>
          <w:rFonts w:asciiTheme="minorEastAsia" w:eastAsiaTheme="minorEastAsia" w:hAnsiTheme="minorEastAsia" w:cs="Arial"/>
          <w:color w:val="333333"/>
          <w:sz w:val="28"/>
          <w:szCs w:val="28"/>
        </w:rPr>
        <w:t>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三、加强科研活动全流程诚信管理</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w:t>
      </w:r>
      <w:proofErr w:type="gramStart"/>
      <w:r w:rsidRPr="00941AC9">
        <w:rPr>
          <w:rStyle w:val="bjh-p"/>
          <w:rFonts w:asciiTheme="minorEastAsia" w:eastAsiaTheme="minorEastAsia" w:hAnsiTheme="minorEastAsia" w:cs="Arial"/>
          <w:color w:val="333333"/>
          <w:sz w:val="28"/>
          <w:szCs w:val="28"/>
        </w:rPr>
        <w:t>责情况</w:t>
      </w:r>
      <w:proofErr w:type="gramEnd"/>
      <w:r w:rsidRPr="00941AC9">
        <w:rPr>
          <w:rStyle w:val="bjh-p"/>
          <w:rFonts w:asciiTheme="minorEastAsia" w:eastAsiaTheme="minorEastAsia" w:hAnsiTheme="minorEastAsia" w:cs="Arial"/>
          <w:color w:val="333333"/>
          <w:sz w:val="28"/>
          <w:szCs w:val="28"/>
        </w:rPr>
        <w:t>的经常性检查。</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w:t>
      </w:r>
      <w:r w:rsidRPr="00941AC9">
        <w:rPr>
          <w:rStyle w:val="bjh-p"/>
          <w:rFonts w:asciiTheme="minorEastAsia" w:eastAsiaTheme="minorEastAsia" w:hAnsiTheme="minorEastAsia" w:cs="Arial"/>
          <w:color w:val="333333"/>
          <w:sz w:val="28"/>
          <w:szCs w:val="28"/>
        </w:rPr>
        <w:lastRenderedPageBreak/>
        <w:t>科研成果检查和报告制度等成果管理制度。学术论文等科研成果存在违背科研诚信要求情形的，应对相应责任人严肃处理并要求其采取撤回论文等措施，消除不良影响。</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（十二）着力深化科研评价制度改革。推进项目评审、人才评价、机构评估改革，建立以科技创新质量、贡献、绩效为导向的分类评价制度，将科研诚信状况作为各</w:t>
      </w:r>
      <w:proofErr w:type="gramStart"/>
      <w:r w:rsidRPr="00941AC9">
        <w:rPr>
          <w:rStyle w:val="bjh-p"/>
          <w:rFonts w:asciiTheme="minorEastAsia" w:eastAsiaTheme="minorEastAsia" w:hAnsiTheme="minorEastAsia" w:cs="Arial"/>
          <w:color w:val="333333"/>
          <w:sz w:val="28"/>
          <w:szCs w:val="28"/>
        </w:rPr>
        <w:t>类评价</w:t>
      </w:r>
      <w:proofErr w:type="gramEnd"/>
      <w:r w:rsidRPr="00941AC9">
        <w:rPr>
          <w:rStyle w:val="bjh-p"/>
          <w:rFonts w:asciiTheme="minorEastAsia" w:eastAsiaTheme="minorEastAsia" w:hAnsiTheme="minorEastAsia" w:cs="Arial"/>
          <w:color w:val="333333"/>
          <w:sz w:val="28"/>
          <w:szCs w:val="28"/>
        </w:rPr>
        <w:t>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四、进一步推进科研诚信制度化建设</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w:t>
      </w:r>
      <w:proofErr w:type="gramStart"/>
      <w:r w:rsidRPr="00941AC9">
        <w:rPr>
          <w:rStyle w:val="bjh-p"/>
          <w:rFonts w:asciiTheme="minorEastAsia" w:eastAsiaTheme="minorEastAsia" w:hAnsiTheme="minorEastAsia" w:cs="Arial"/>
          <w:color w:val="333333"/>
          <w:sz w:val="28"/>
          <w:szCs w:val="28"/>
        </w:rPr>
        <w:t>作出</w:t>
      </w:r>
      <w:proofErr w:type="gramEnd"/>
      <w:r w:rsidRPr="00941AC9">
        <w:rPr>
          <w:rStyle w:val="bjh-p"/>
          <w:rFonts w:asciiTheme="minorEastAsia" w:eastAsiaTheme="minorEastAsia" w:hAnsiTheme="minorEastAsia" w:cs="Arial"/>
          <w:color w:val="333333"/>
          <w:sz w:val="28"/>
          <w:szCs w:val="28"/>
        </w:rPr>
        <w:t>明确规定。从事科学研究的企业、事业单位、社会组织等应制定本单位的调查处理办法，明确调查程序、处理规则、处理措施等具体要求。</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五、切实加强科研诚信的教育和宣传</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科技计划管理部门、项目管理专业机构以及项目承担单位，应当结合科技计划组织实施的特点，对承担或参与科技计划项目的科研人员有效开展科研诚信教育。</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六、严肃查处严重违背科研诚信要求的行为</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w:t>
      </w:r>
      <w:proofErr w:type="gramStart"/>
      <w:r w:rsidRPr="00941AC9">
        <w:rPr>
          <w:rStyle w:val="bjh-p"/>
          <w:rFonts w:asciiTheme="minorEastAsia" w:eastAsiaTheme="minorEastAsia" w:hAnsiTheme="minorEastAsia" w:cs="Arial"/>
          <w:color w:val="333333"/>
          <w:sz w:val="28"/>
          <w:szCs w:val="28"/>
        </w:rPr>
        <w:t>投以及</w:t>
      </w:r>
      <w:proofErr w:type="gramEnd"/>
      <w:r w:rsidRPr="00941AC9">
        <w:rPr>
          <w:rStyle w:val="bjh-p"/>
          <w:rFonts w:asciiTheme="minorEastAsia" w:eastAsiaTheme="minorEastAsia" w:hAnsiTheme="minorEastAsia" w:cs="Arial"/>
          <w:color w:val="333333"/>
          <w:sz w:val="28"/>
          <w:szCs w:val="28"/>
        </w:rPr>
        <w:t>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w:t>
      </w:r>
      <w:r w:rsidRPr="00941AC9">
        <w:rPr>
          <w:rStyle w:val="bjh-p"/>
          <w:rFonts w:asciiTheme="minorEastAsia" w:eastAsiaTheme="minorEastAsia" w:hAnsiTheme="minorEastAsia" w:cs="Arial"/>
          <w:color w:val="333333"/>
          <w:sz w:val="28"/>
          <w:szCs w:val="28"/>
        </w:rPr>
        <w:lastRenderedPageBreak/>
        <w:t>要求行为的刑事规制理论研究，推动立法、司法部门适时出台相应刑事制裁措施。</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对包庇、纵容甚至骗取各</w:t>
      </w:r>
      <w:proofErr w:type="gramStart"/>
      <w:r w:rsidRPr="00941AC9">
        <w:rPr>
          <w:rStyle w:val="bjh-p"/>
          <w:rFonts w:asciiTheme="minorEastAsia" w:eastAsiaTheme="minorEastAsia" w:hAnsiTheme="minorEastAsia" w:cs="Arial"/>
          <w:color w:val="333333"/>
          <w:sz w:val="28"/>
          <w:szCs w:val="28"/>
        </w:rPr>
        <w:t>类财政</w:t>
      </w:r>
      <w:proofErr w:type="gramEnd"/>
      <w:r w:rsidRPr="00941AC9">
        <w:rPr>
          <w:rStyle w:val="bjh-p"/>
          <w:rFonts w:asciiTheme="minorEastAsia" w:eastAsiaTheme="minorEastAsia" w:hAnsiTheme="minorEastAsia" w:cs="Arial"/>
          <w:color w:val="333333"/>
          <w:sz w:val="28"/>
          <w:szCs w:val="28"/>
        </w:rPr>
        <w:t>资助项目或奖励的单位，有关主管部门要给予约谈主要负责人、停拨或核减经费、记入科研诚信严重失信行为数据库、移送司法机关等处理。</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（二十一）开展联合惩戒。加强科研诚信信息跨部门跨区域共享共用，依法依规对严重违背科研诚信要求责任人采取联合惩戒措施。推动各级各类科技计划统一处理规则，对相关处理结果互认。将科研</w:t>
      </w:r>
      <w:r w:rsidRPr="00941AC9">
        <w:rPr>
          <w:rStyle w:val="bjh-p"/>
          <w:rFonts w:asciiTheme="minorEastAsia" w:eastAsiaTheme="minorEastAsia" w:hAnsiTheme="minorEastAsia" w:cs="Arial"/>
          <w:color w:val="333333"/>
          <w:sz w:val="28"/>
          <w:szCs w:val="28"/>
        </w:rPr>
        <w:lastRenderedPageBreak/>
        <w:t>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七、加快推进科研诚信信息化建设</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（二十四）加强科研诚信信息共享应用。逐步推动科研诚信信息系统与全国信用信息共享平台、地方科研诚信信息系统互联互通，分阶段分权限实现信息共享，为实现跨部门跨地区联合惩戒提供支撑。</w:t>
      </w:r>
    </w:p>
    <w:p w:rsidR="00941AC9" w:rsidRPr="00941AC9" w:rsidRDefault="00941AC9" w:rsidP="00941AC9">
      <w:pPr>
        <w:pStyle w:val="a3"/>
        <w:shd w:val="clear" w:color="auto" w:fill="FFFFFF"/>
        <w:spacing w:before="330" w:beforeAutospacing="0" w:after="0" w:afterAutospacing="0" w:line="360" w:lineRule="atLeast"/>
        <w:ind w:firstLineChars="200" w:firstLine="562"/>
        <w:jc w:val="both"/>
        <w:rPr>
          <w:rFonts w:asciiTheme="minorEastAsia" w:eastAsiaTheme="minorEastAsia" w:hAnsiTheme="minorEastAsia" w:cs="Arial"/>
          <w:color w:val="333333"/>
          <w:sz w:val="28"/>
          <w:szCs w:val="28"/>
        </w:rPr>
      </w:pPr>
      <w:r w:rsidRPr="00941AC9">
        <w:rPr>
          <w:rStyle w:val="bjh-strong"/>
          <w:rFonts w:asciiTheme="minorEastAsia" w:eastAsiaTheme="minorEastAsia" w:hAnsiTheme="minorEastAsia" w:cs="Arial"/>
          <w:b/>
          <w:bCs/>
          <w:color w:val="333333"/>
          <w:sz w:val="28"/>
          <w:szCs w:val="28"/>
        </w:rPr>
        <w:t>八、保障措施</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941AC9" w:rsidRPr="00941AC9" w:rsidRDefault="00941AC9" w:rsidP="00941AC9">
      <w:pPr>
        <w:pStyle w:val="a3"/>
        <w:shd w:val="clear" w:color="auto" w:fill="FFFFFF"/>
        <w:spacing w:before="330" w:beforeAutospacing="0" w:after="0" w:afterAutospacing="0" w:line="360" w:lineRule="atLeast"/>
        <w:ind w:firstLineChars="200" w:firstLine="560"/>
        <w:jc w:val="both"/>
        <w:rPr>
          <w:rFonts w:asciiTheme="minorEastAsia" w:eastAsiaTheme="minorEastAsia" w:hAnsiTheme="minorEastAsia" w:cs="Arial"/>
          <w:color w:val="333333"/>
          <w:sz w:val="28"/>
          <w:szCs w:val="28"/>
        </w:rPr>
      </w:pPr>
      <w:r w:rsidRPr="00941AC9">
        <w:rPr>
          <w:rStyle w:val="bjh-p"/>
          <w:rFonts w:asciiTheme="minorEastAsia" w:eastAsiaTheme="minorEastAsia" w:hAnsiTheme="minorEastAsia" w:cs="Arial"/>
          <w:color w:val="333333"/>
          <w:sz w:val="28"/>
          <w:szCs w:val="28"/>
        </w:rPr>
        <w:lastRenderedPageBreak/>
        <w:t>（二十八）积极开展国际交流合作。积极开展与相关国家、国际组织等的交流合作，加强对科技发展带来的科研诚信建设新情况新问题研究，共同完善国际科研规范，有效应对跨国跨地区科研诚信案件。</w:t>
      </w:r>
    </w:p>
    <w:bookmarkEnd w:id="0"/>
    <w:p w:rsidR="00941AC9" w:rsidRPr="00941AC9" w:rsidRDefault="00941AC9" w:rsidP="00941AC9">
      <w:pPr>
        <w:ind w:firstLineChars="200" w:firstLine="420"/>
      </w:pPr>
    </w:p>
    <w:sectPr w:rsidR="00941AC9" w:rsidRPr="00941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D5"/>
    <w:rsid w:val="006D0DD6"/>
    <w:rsid w:val="00941AC9"/>
    <w:rsid w:val="00BA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41A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AC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41AC9"/>
  </w:style>
  <w:style w:type="character" w:customStyle="1" w:styleId="bjh-strong">
    <w:name w:val="bjh-strong"/>
    <w:basedOn w:val="a0"/>
    <w:rsid w:val="00941AC9"/>
  </w:style>
  <w:style w:type="character" w:customStyle="1" w:styleId="2Char">
    <w:name w:val="标题 2 Char"/>
    <w:basedOn w:val="a0"/>
    <w:link w:val="2"/>
    <w:uiPriority w:val="9"/>
    <w:rsid w:val="00941AC9"/>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41A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AC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41AC9"/>
  </w:style>
  <w:style w:type="character" w:customStyle="1" w:styleId="bjh-strong">
    <w:name w:val="bjh-strong"/>
    <w:basedOn w:val="a0"/>
    <w:rsid w:val="00941AC9"/>
  </w:style>
  <w:style w:type="character" w:customStyle="1" w:styleId="2Char">
    <w:name w:val="标题 2 Char"/>
    <w:basedOn w:val="a0"/>
    <w:link w:val="2"/>
    <w:uiPriority w:val="9"/>
    <w:rsid w:val="00941AC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09410">
      <w:bodyDiv w:val="1"/>
      <w:marLeft w:val="0"/>
      <w:marRight w:val="0"/>
      <w:marTop w:val="0"/>
      <w:marBottom w:val="0"/>
      <w:divBdr>
        <w:top w:val="none" w:sz="0" w:space="0" w:color="auto"/>
        <w:left w:val="none" w:sz="0" w:space="0" w:color="auto"/>
        <w:bottom w:val="none" w:sz="0" w:space="0" w:color="auto"/>
        <w:right w:val="none" w:sz="0" w:space="0" w:color="auto"/>
      </w:divBdr>
    </w:div>
    <w:div w:id="9995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1034</Words>
  <Characters>5898</Characters>
  <Application>Microsoft Office Word</Application>
  <DocSecurity>0</DocSecurity>
  <Lines>49</Lines>
  <Paragraphs>13</Paragraphs>
  <ScaleCrop>false</ScaleCrop>
  <Company>CQMU</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袁军</dc:creator>
  <cp:keywords/>
  <dc:description/>
  <cp:lastModifiedBy>袁军</cp:lastModifiedBy>
  <cp:revision>2</cp:revision>
  <dcterms:created xsi:type="dcterms:W3CDTF">2018-08-10T06:14:00Z</dcterms:created>
  <dcterms:modified xsi:type="dcterms:W3CDTF">2018-08-10T06:16:00Z</dcterms:modified>
</cp:coreProperties>
</file>