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sz w:val="36"/>
          <w:szCs w:val="32"/>
        </w:rPr>
      </w:pPr>
      <w:r>
        <w:rPr>
          <w:rFonts w:hint="eastAsia" w:ascii="宋体" w:hAnsi="宋体"/>
          <w:b/>
          <w:sz w:val="36"/>
          <w:szCs w:val="32"/>
        </w:rPr>
        <w:t>重庆医科大学科研财务助理岗位实施办法</w:t>
      </w:r>
    </w:p>
    <w:p>
      <w:pPr>
        <w:rPr>
          <w:sz w:val="28"/>
          <w:szCs w:val="28"/>
        </w:rPr>
      </w:pPr>
    </w:p>
    <w:p>
      <w:pPr>
        <w:jc w:val="center"/>
        <w:rPr>
          <w:b/>
          <w:sz w:val="28"/>
          <w:szCs w:val="28"/>
        </w:rPr>
      </w:pPr>
      <w:r>
        <w:rPr>
          <w:rFonts w:hint="eastAsia"/>
          <w:b/>
          <w:sz w:val="28"/>
          <w:szCs w:val="28"/>
        </w:rPr>
        <w:t>第一章</w:t>
      </w:r>
      <w:r>
        <w:rPr>
          <w:b/>
          <w:sz w:val="28"/>
          <w:szCs w:val="28"/>
        </w:rPr>
        <w:t xml:space="preserve">  </w:t>
      </w:r>
      <w:r>
        <w:rPr>
          <w:rFonts w:hint="eastAsia"/>
          <w:b/>
          <w:sz w:val="28"/>
          <w:szCs w:val="28"/>
        </w:rPr>
        <w:t>总</w:t>
      </w:r>
      <w:r>
        <w:rPr>
          <w:b/>
          <w:sz w:val="28"/>
          <w:szCs w:val="28"/>
        </w:rPr>
        <w:t xml:space="preserve">  </w:t>
      </w:r>
      <w:r>
        <w:rPr>
          <w:rFonts w:hint="eastAsia"/>
          <w:b/>
          <w:sz w:val="28"/>
          <w:szCs w:val="28"/>
        </w:rPr>
        <w:t>则</w:t>
      </w:r>
    </w:p>
    <w:p>
      <w:pPr>
        <w:rPr>
          <w:sz w:val="28"/>
          <w:szCs w:val="28"/>
        </w:rPr>
      </w:pPr>
    </w:p>
    <w:p>
      <w:pPr>
        <w:rPr>
          <w:sz w:val="28"/>
          <w:szCs w:val="28"/>
        </w:rPr>
      </w:pPr>
      <w:r>
        <w:rPr>
          <w:rFonts w:hint="eastAsia"/>
          <w:b/>
          <w:sz w:val="28"/>
          <w:szCs w:val="28"/>
        </w:rPr>
        <w:t>第一条</w:t>
      </w:r>
      <w:r>
        <w:rPr>
          <w:sz w:val="28"/>
          <w:szCs w:val="28"/>
        </w:rPr>
        <w:t xml:space="preserve"> </w:t>
      </w:r>
      <w:r>
        <w:rPr>
          <w:rFonts w:hint="eastAsia"/>
          <w:sz w:val="28"/>
          <w:szCs w:val="28"/>
        </w:rPr>
        <w:t>为进一步减轻科研人员负担，激发科研人员创新活力，规范学校科研财务助理管理，根据《关于进一步完善中央财政科研项目资金管理等政策的若干意见》（中办发〔</w:t>
      </w:r>
      <w:r>
        <w:rPr>
          <w:sz w:val="28"/>
          <w:szCs w:val="28"/>
        </w:rPr>
        <w:t>2016</w:t>
      </w:r>
      <w:r>
        <w:rPr>
          <w:rFonts w:hint="eastAsia"/>
          <w:sz w:val="28"/>
          <w:szCs w:val="28"/>
        </w:rPr>
        <w:t>〕</w:t>
      </w:r>
      <w:r>
        <w:rPr>
          <w:sz w:val="28"/>
          <w:szCs w:val="28"/>
        </w:rPr>
        <w:t>50</w:t>
      </w:r>
      <w:r>
        <w:rPr>
          <w:rFonts w:hint="eastAsia"/>
          <w:sz w:val="28"/>
          <w:szCs w:val="28"/>
        </w:rPr>
        <w:t>号）要求，结合国家有关规定和学校实际情况，制定本办法。</w:t>
      </w:r>
    </w:p>
    <w:p>
      <w:pPr>
        <w:rPr>
          <w:sz w:val="28"/>
          <w:szCs w:val="28"/>
        </w:rPr>
      </w:pPr>
      <w:r>
        <w:rPr>
          <w:rFonts w:hint="eastAsia"/>
          <w:b/>
          <w:sz w:val="28"/>
          <w:szCs w:val="28"/>
        </w:rPr>
        <w:t>第二条</w:t>
      </w:r>
      <w:r>
        <w:rPr>
          <w:sz w:val="28"/>
          <w:szCs w:val="28"/>
        </w:rPr>
        <w:t xml:space="preserve">  </w:t>
      </w:r>
      <w:r>
        <w:rPr>
          <w:rFonts w:hint="eastAsia"/>
          <w:sz w:val="28"/>
          <w:szCs w:val="28"/>
        </w:rPr>
        <w:t>本办法所指科研财务助理岗位是指为学校科研项目服务的、以科研项目经费管理为服务内容的一种辅助性财务管理岗位。</w:t>
      </w:r>
    </w:p>
    <w:p>
      <w:pPr>
        <w:rPr>
          <w:sz w:val="28"/>
          <w:szCs w:val="28"/>
        </w:rPr>
      </w:pPr>
    </w:p>
    <w:p>
      <w:pPr>
        <w:jc w:val="center"/>
        <w:rPr>
          <w:b/>
          <w:sz w:val="28"/>
          <w:szCs w:val="28"/>
        </w:rPr>
      </w:pPr>
      <w:r>
        <w:rPr>
          <w:rFonts w:hint="eastAsia"/>
          <w:b/>
          <w:sz w:val="28"/>
          <w:szCs w:val="28"/>
        </w:rPr>
        <w:t>第二章</w:t>
      </w:r>
      <w:r>
        <w:rPr>
          <w:b/>
          <w:sz w:val="28"/>
          <w:szCs w:val="28"/>
        </w:rPr>
        <w:t xml:space="preserve">  </w:t>
      </w:r>
      <w:r>
        <w:rPr>
          <w:rFonts w:hint="eastAsia"/>
          <w:b/>
          <w:sz w:val="28"/>
          <w:szCs w:val="28"/>
        </w:rPr>
        <w:t>岗位设置</w:t>
      </w:r>
    </w:p>
    <w:p>
      <w:pPr>
        <w:rPr>
          <w:sz w:val="28"/>
          <w:szCs w:val="28"/>
        </w:rPr>
      </w:pPr>
    </w:p>
    <w:p>
      <w:pPr>
        <w:rPr>
          <w:color w:val="FF0000"/>
          <w:sz w:val="28"/>
          <w:szCs w:val="28"/>
        </w:rPr>
      </w:pPr>
      <w:r>
        <w:rPr>
          <w:rFonts w:hint="eastAsia"/>
          <w:b/>
          <w:sz w:val="28"/>
          <w:szCs w:val="28"/>
        </w:rPr>
        <w:t>第三条</w:t>
      </w:r>
      <w:r>
        <w:rPr>
          <w:b/>
          <w:sz w:val="28"/>
          <w:szCs w:val="28"/>
        </w:rPr>
        <w:t xml:space="preserve"> </w:t>
      </w:r>
      <w:r>
        <w:rPr>
          <w:sz w:val="28"/>
          <w:szCs w:val="28"/>
        </w:rPr>
        <w:t xml:space="preserve"> </w:t>
      </w:r>
      <w:r>
        <w:rPr>
          <w:rFonts w:hint="eastAsia"/>
          <w:sz w:val="28"/>
          <w:szCs w:val="28"/>
        </w:rPr>
        <w:t>科研财务助理岗位可由学院（系、所）、实体科研机构根据本单位的科研项目数量、科研经费总量情况进行设置和聘用；也可由承担国家和地方重大科研任务的科研团队单独聘用。年度科研经费超过</w:t>
      </w:r>
      <w:r>
        <w:rPr>
          <w:sz w:val="28"/>
          <w:szCs w:val="28"/>
        </w:rPr>
        <w:t>500</w:t>
      </w:r>
      <w:r>
        <w:rPr>
          <w:rFonts w:hint="eastAsia"/>
          <w:sz w:val="28"/>
          <w:szCs w:val="28"/>
        </w:rPr>
        <w:t>万元的单位建议设置科研财务助理岗位，其他单位可据实际情况按需设置。各附属医院必须设立至少</w:t>
      </w:r>
      <w:r>
        <w:rPr>
          <w:sz w:val="28"/>
          <w:szCs w:val="28"/>
        </w:rPr>
        <w:t>1</w:t>
      </w:r>
      <w:r>
        <w:rPr>
          <w:rFonts w:hint="eastAsia"/>
          <w:sz w:val="28"/>
          <w:szCs w:val="28"/>
        </w:rPr>
        <w:t>个科研财务助理岗位。</w:t>
      </w:r>
    </w:p>
    <w:p>
      <w:pPr>
        <w:rPr>
          <w:sz w:val="28"/>
          <w:szCs w:val="28"/>
        </w:rPr>
      </w:pPr>
      <w:r>
        <w:rPr>
          <w:rFonts w:hint="eastAsia"/>
          <w:b/>
          <w:sz w:val="28"/>
          <w:szCs w:val="28"/>
        </w:rPr>
        <w:t>第四条</w:t>
      </w:r>
      <w:r>
        <w:rPr>
          <w:sz w:val="28"/>
          <w:szCs w:val="28"/>
        </w:rPr>
        <w:t xml:space="preserve"> </w:t>
      </w:r>
      <w:r>
        <w:rPr>
          <w:rFonts w:hint="eastAsia"/>
          <w:sz w:val="28"/>
          <w:szCs w:val="28"/>
        </w:rPr>
        <w:t>科研财务助理按照“按需设岗、依法用工、规范管理”的原则择优选用，可由校内在编人员兼任，但不得选用与各项目负责人有直系亲属关系的人员，不得聘用在校学生。</w:t>
      </w:r>
    </w:p>
    <w:p>
      <w:pPr>
        <w:rPr>
          <w:sz w:val="28"/>
          <w:szCs w:val="28"/>
        </w:rPr>
      </w:pPr>
    </w:p>
    <w:p>
      <w:pPr>
        <w:jc w:val="center"/>
        <w:rPr>
          <w:b/>
          <w:sz w:val="28"/>
          <w:szCs w:val="28"/>
        </w:rPr>
      </w:pPr>
      <w:r>
        <w:rPr>
          <w:rFonts w:hint="eastAsia"/>
          <w:b/>
          <w:sz w:val="28"/>
          <w:szCs w:val="28"/>
        </w:rPr>
        <w:t>第三章</w:t>
      </w:r>
      <w:r>
        <w:rPr>
          <w:b/>
          <w:sz w:val="28"/>
          <w:szCs w:val="28"/>
        </w:rPr>
        <w:t xml:space="preserve">  </w:t>
      </w:r>
      <w:r>
        <w:rPr>
          <w:rFonts w:hint="eastAsia"/>
          <w:b/>
          <w:sz w:val="28"/>
          <w:szCs w:val="28"/>
        </w:rPr>
        <w:t>职责与条件</w:t>
      </w:r>
    </w:p>
    <w:p>
      <w:pPr>
        <w:rPr>
          <w:sz w:val="28"/>
          <w:szCs w:val="28"/>
        </w:rPr>
      </w:pPr>
    </w:p>
    <w:p>
      <w:pPr>
        <w:rPr>
          <w:sz w:val="28"/>
          <w:szCs w:val="28"/>
        </w:rPr>
      </w:pPr>
      <w:r>
        <w:rPr>
          <w:rFonts w:hint="eastAsia"/>
          <w:b/>
          <w:sz w:val="28"/>
          <w:szCs w:val="28"/>
        </w:rPr>
        <w:t>第五条</w:t>
      </w:r>
      <w:r>
        <w:rPr>
          <w:sz w:val="28"/>
          <w:szCs w:val="28"/>
        </w:rPr>
        <w:t xml:space="preserve">  </w:t>
      </w:r>
      <w:r>
        <w:rPr>
          <w:rFonts w:hint="eastAsia"/>
          <w:sz w:val="28"/>
          <w:szCs w:val="28"/>
        </w:rPr>
        <w:t>科研财务助理岗位职责：</w:t>
      </w:r>
    </w:p>
    <w:p>
      <w:pPr>
        <w:rPr>
          <w:sz w:val="28"/>
          <w:szCs w:val="28"/>
        </w:rPr>
      </w:pPr>
      <w:r>
        <w:rPr>
          <w:rFonts w:hint="eastAsia"/>
          <w:sz w:val="28"/>
          <w:szCs w:val="28"/>
        </w:rPr>
        <w:t>（一）认真贯彻执行和宣传国家的财经法律法规和学校的各项财务规章，做好科研项目的财务服务工作；</w: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（二）协助本单位（团队）科研项目负责人按照有关财经法律法规和科研经费管理制度，做好各类经费的预决算编制、预算执行、决算审计和项目验收等工作，确保经费执行进度；</w: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（三）按制度要求负责本单位（团队）科研项目经费审核和报销；</w: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（四）做好预算执行中相关财务制度的宣传贯彻；</w: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（五）负责接收和处理学校各部门关于科研项目财务方面的工作通知，并及时将有关情况向本单位（团队）负责人进行报告。</w:t>
      </w:r>
    </w:p>
    <w:p>
      <w:pPr>
        <w:rPr>
          <w:sz w:val="28"/>
          <w:szCs w:val="28"/>
        </w:rPr>
      </w:pPr>
      <w:r>
        <w:rPr>
          <w:rFonts w:hint="eastAsia"/>
          <w:color w:val="000000" w:themeColor="text1"/>
          <w:sz w:val="28"/>
          <w:szCs w:val="28"/>
          <w14:textFill>
            <w14:solidFill>
              <w14:schemeClr w14:val="tx1"/>
            </w14:solidFill>
          </w14:textFill>
        </w:rPr>
        <w:t>（六）积极配合财务、审计</w:t>
      </w:r>
      <w:r>
        <w:rPr>
          <w:rFonts w:hint="eastAsia"/>
          <w:color w:val="000000" w:themeColor="text1"/>
          <w:sz w:val="28"/>
          <w:szCs w:val="28"/>
          <w:lang w:eastAsia="zh-CN"/>
          <w14:textFill>
            <w14:solidFill>
              <w14:schemeClr w14:val="tx1"/>
            </w14:solidFill>
          </w14:textFill>
        </w:rPr>
        <w:t>等</w:t>
      </w:r>
      <w:r>
        <w:rPr>
          <w:rFonts w:hint="eastAsia"/>
          <w:sz w:val="28"/>
          <w:szCs w:val="28"/>
        </w:rPr>
        <w:t>部门对本单位科研项目执行、科研经费使用和管理情况等进行的检查监督。</w:t>
      </w:r>
    </w:p>
    <w:p>
      <w:pPr>
        <w:rPr>
          <w:sz w:val="28"/>
          <w:szCs w:val="28"/>
        </w:rPr>
      </w:pPr>
      <w:r>
        <w:rPr>
          <w:rFonts w:hint="eastAsia"/>
          <w:b/>
          <w:sz w:val="28"/>
          <w:szCs w:val="28"/>
        </w:rPr>
        <w:t>第六条</w:t>
      </w:r>
      <w:r>
        <w:rPr>
          <w:sz w:val="28"/>
          <w:szCs w:val="28"/>
        </w:rPr>
        <w:t xml:space="preserve"> </w:t>
      </w:r>
      <w:r>
        <w:rPr>
          <w:rFonts w:hint="eastAsia"/>
          <w:sz w:val="28"/>
          <w:szCs w:val="28"/>
        </w:rPr>
        <w:t>科研财务助理岗位任职条件：</w:t>
      </w:r>
    </w:p>
    <w:p>
      <w:pPr>
        <w:rPr>
          <w:sz w:val="28"/>
          <w:szCs w:val="28"/>
        </w:rPr>
      </w:pPr>
      <w:r>
        <w:rPr>
          <w:rFonts w:hint="eastAsia"/>
          <w:sz w:val="28"/>
          <w:szCs w:val="28"/>
        </w:rPr>
        <w:t>（一）认真贯彻执行党的路线方针政策，遵守国家法律法规，有较高的政策水平、业务能力和职业道德水准；</w:t>
      </w:r>
      <w:r>
        <w:rPr>
          <w:sz w:val="28"/>
          <w:szCs w:val="28"/>
        </w:rPr>
        <w:t xml:space="preserve"> </w:t>
      </w:r>
    </w:p>
    <w:p>
      <w:pPr>
        <w:rPr>
          <w:sz w:val="28"/>
          <w:szCs w:val="28"/>
        </w:rPr>
      </w:pPr>
      <w:r>
        <w:rPr>
          <w:rFonts w:hint="eastAsia"/>
          <w:sz w:val="28"/>
          <w:szCs w:val="28"/>
        </w:rPr>
        <w:t>（二）具有较强的工作责任心，能坚持原则；</w:t>
      </w:r>
    </w:p>
    <w:p>
      <w:pPr>
        <w:rPr>
          <w:sz w:val="28"/>
          <w:szCs w:val="28"/>
        </w:rPr>
      </w:pPr>
      <w:r>
        <w:rPr>
          <w:rFonts w:hint="eastAsia"/>
          <w:sz w:val="28"/>
          <w:szCs w:val="28"/>
        </w:rPr>
        <w:t>（三）忠实履行监督职责，自觉维护学校利益，严格执行各项财经纪律；</w:t>
      </w:r>
    </w:p>
    <w:p>
      <w:pPr>
        <w:rPr>
          <w:sz w:val="28"/>
          <w:szCs w:val="28"/>
        </w:rPr>
      </w:pPr>
      <w:r>
        <w:rPr>
          <w:rFonts w:hint="eastAsia"/>
          <w:sz w:val="28"/>
          <w:szCs w:val="28"/>
        </w:rPr>
        <w:t>（四）</w:t>
      </w:r>
      <w:bookmarkStart w:id="0" w:name="_GoBack"/>
      <w:r>
        <w:rPr>
          <w:rFonts w:hint="eastAsia"/>
          <w:sz w:val="28"/>
          <w:szCs w:val="28"/>
        </w:rPr>
        <w:t>原则上应具</w:t>
      </w:r>
      <w:r>
        <w:rPr>
          <w:rFonts w:hint="eastAsia"/>
          <w:sz w:val="28"/>
          <w:szCs w:val="28"/>
        </w:rPr>
        <w:t>有</w:t>
      </w:r>
      <w:bookmarkEnd w:id="0"/>
      <w:r>
        <w:rPr>
          <w:rFonts w:hint="eastAsia"/>
          <w:sz w:val="28"/>
          <w:szCs w:val="28"/>
        </w:rPr>
        <w:t>大专及以上学历和财务专业知识背景；</w:t>
      </w:r>
    </w:p>
    <w:p>
      <w:pPr>
        <w:rPr>
          <w:sz w:val="28"/>
          <w:szCs w:val="28"/>
        </w:rPr>
      </w:pPr>
      <w:r>
        <w:rPr>
          <w:rFonts w:hint="eastAsia"/>
          <w:sz w:val="28"/>
          <w:szCs w:val="28"/>
        </w:rPr>
        <w:t>（五）具有较强的组织协调能力和团队合作精神，熟悉并掌握有关财经法律法规、科研项目管理和科研经费管理等制度；</w:t>
      </w:r>
    </w:p>
    <w:p>
      <w:pPr>
        <w:rPr>
          <w:sz w:val="28"/>
          <w:szCs w:val="28"/>
        </w:rPr>
      </w:pPr>
      <w:r>
        <w:rPr>
          <w:rFonts w:hint="eastAsia"/>
          <w:sz w:val="28"/>
          <w:szCs w:val="28"/>
        </w:rPr>
        <w:t>（六）兼职人员要确保有足够的时间和精力承担上述职责任务。</w:t>
      </w:r>
    </w:p>
    <w:p>
      <w:pPr>
        <w:rPr>
          <w:sz w:val="28"/>
          <w:szCs w:val="28"/>
        </w:rPr>
      </w:pPr>
    </w:p>
    <w:p>
      <w:pPr>
        <w:jc w:val="center"/>
        <w:rPr>
          <w:b/>
          <w:sz w:val="28"/>
          <w:szCs w:val="28"/>
        </w:rPr>
      </w:pPr>
      <w:r>
        <w:rPr>
          <w:rFonts w:hint="eastAsia"/>
          <w:b/>
          <w:sz w:val="28"/>
          <w:szCs w:val="28"/>
        </w:rPr>
        <w:t>第四章</w:t>
      </w:r>
      <w:r>
        <w:rPr>
          <w:b/>
          <w:sz w:val="28"/>
          <w:szCs w:val="28"/>
        </w:rPr>
        <w:t xml:space="preserve">  </w:t>
      </w:r>
      <w:r>
        <w:rPr>
          <w:rFonts w:hint="eastAsia"/>
          <w:b/>
          <w:sz w:val="28"/>
          <w:szCs w:val="28"/>
        </w:rPr>
        <w:t>管理与考核</w:t>
      </w:r>
    </w:p>
    <w:p>
      <w:pPr>
        <w:rPr>
          <w:sz w:val="28"/>
          <w:szCs w:val="28"/>
        </w:rPr>
      </w:pPr>
    </w:p>
    <w:p>
      <w:pPr>
        <w:rPr>
          <w:sz w:val="28"/>
          <w:szCs w:val="28"/>
        </w:rPr>
      </w:pPr>
      <w:r>
        <w:rPr>
          <w:rFonts w:hint="eastAsia"/>
          <w:b/>
          <w:sz w:val="28"/>
          <w:szCs w:val="28"/>
        </w:rPr>
        <w:t>第七条</w:t>
      </w:r>
      <w:r>
        <w:rPr>
          <w:sz w:val="28"/>
          <w:szCs w:val="28"/>
        </w:rPr>
        <w:t xml:space="preserve">  </w:t>
      </w:r>
      <w:r>
        <w:rPr>
          <w:rFonts w:hint="eastAsia"/>
          <w:sz w:val="28"/>
          <w:szCs w:val="28"/>
        </w:rPr>
        <w:t>附属医院科研财务助理岗位实行用人单位自主聘任与考核及薪酬支付，学校科研财务助理岗由院系考核，报学校审核同意后编外聘用，从项目经费中支付薪酬。财务处、科研处进行业务培训与指导。</w:t>
      </w:r>
    </w:p>
    <w:p>
      <w:pPr>
        <w:rPr>
          <w:sz w:val="28"/>
          <w:szCs w:val="28"/>
        </w:rPr>
      </w:pPr>
      <w:r>
        <w:rPr>
          <w:rFonts w:hint="eastAsia"/>
          <w:sz w:val="28"/>
          <w:szCs w:val="28"/>
        </w:rPr>
        <w:t>（一）用人单位（院系）负责本单位科研财务助理岗位人员的选聘、日常管理和考核。</w:t>
      </w:r>
    </w:p>
    <w:p>
      <w:pPr>
        <w:rPr>
          <w:sz w:val="28"/>
          <w:szCs w:val="28"/>
        </w:rPr>
      </w:pPr>
      <w:r>
        <w:rPr>
          <w:rFonts w:hint="eastAsia"/>
          <w:sz w:val="28"/>
          <w:szCs w:val="28"/>
        </w:rPr>
        <w:t>（二）科研处负责对科研财务助理进行科研项目实施中相关过程管理与服务等科研业务的培训。</w:t>
      </w:r>
    </w:p>
    <w:p>
      <w:pPr>
        <w:rPr>
          <w:sz w:val="28"/>
          <w:szCs w:val="28"/>
        </w:rPr>
      </w:pPr>
      <w:r>
        <w:rPr>
          <w:rFonts w:hint="eastAsia"/>
          <w:sz w:val="28"/>
          <w:szCs w:val="28"/>
        </w:rPr>
        <w:t>（三）财务处负责对用人单位科研财务助理进行登记、备案，定期组织全校科研财务助理岗位人员进行财务业务培训，指导、督查等相关工作。</w:t>
      </w:r>
    </w:p>
    <w:p>
      <w:pPr>
        <w:rPr>
          <w:sz w:val="28"/>
          <w:szCs w:val="28"/>
        </w:rPr>
      </w:pPr>
      <w:r>
        <w:rPr>
          <w:rFonts w:hint="eastAsia"/>
          <w:b/>
          <w:sz w:val="28"/>
          <w:szCs w:val="28"/>
        </w:rPr>
        <w:t>第八条</w:t>
      </w:r>
      <w:r>
        <w:rPr>
          <w:b/>
          <w:sz w:val="28"/>
          <w:szCs w:val="28"/>
        </w:rPr>
        <w:t xml:space="preserve"> </w:t>
      </w:r>
      <w:r>
        <w:rPr>
          <w:sz w:val="28"/>
          <w:szCs w:val="28"/>
        </w:rPr>
        <w:t xml:space="preserve"> </w:t>
      </w:r>
      <w:r>
        <w:rPr>
          <w:rFonts w:hint="eastAsia"/>
          <w:color w:val="1D1D1D"/>
          <w:sz w:val="28"/>
          <w:szCs w:val="28"/>
        </w:rPr>
        <w:t>建立健全符合科研财务助理特点的考核评价机制，激励科研财务助理安心岗位工作。对于岗位职责履行到位、业绩突出的人员，应给予相应的奖励，以稳定科研财务助理队伍，保证科研财务助理队伍健康发展。</w:t>
      </w:r>
    </w:p>
    <w:p>
      <w:pPr>
        <w:rPr>
          <w:sz w:val="28"/>
          <w:szCs w:val="28"/>
        </w:rPr>
      </w:pPr>
      <w:r>
        <w:rPr>
          <w:rFonts w:hint="eastAsia"/>
          <w:b/>
          <w:sz w:val="28"/>
          <w:szCs w:val="28"/>
        </w:rPr>
        <w:t>第九条</w:t>
      </w:r>
      <w:r>
        <w:rPr>
          <w:sz w:val="28"/>
          <w:szCs w:val="28"/>
        </w:rPr>
        <w:t xml:space="preserve">  </w:t>
      </w:r>
      <w:r>
        <w:rPr>
          <w:rFonts w:hint="eastAsia"/>
          <w:sz w:val="28"/>
          <w:szCs w:val="28"/>
        </w:rPr>
        <w:t>科研财务助理在校工作期间，应遵守学校和所在学院的规章制度。工作期内出现违法违纪行为的，按国家及学校有关规定处理。</w:t>
      </w:r>
    </w:p>
    <w:p>
      <w:pPr>
        <w:jc w:val="center"/>
        <w:rPr>
          <w:b/>
          <w:sz w:val="28"/>
          <w:szCs w:val="28"/>
        </w:rPr>
      </w:pPr>
      <w:r>
        <w:rPr>
          <w:rFonts w:hint="eastAsia"/>
          <w:b/>
          <w:sz w:val="28"/>
          <w:szCs w:val="28"/>
        </w:rPr>
        <w:t>第五章</w:t>
      </w:r>
      <w:r>
        <w:rPr>
          <w:b/>
          <w:sz w:val="28"/>
          <w:szCs w:val="28"/>
        </w:rPr>
        <w:t xml:space="preserve">  </w:t>
      </w:r>
      <w:r>
        <w:rPr>
          <w:rFonts w:hint="eastAsia"/>
          <w:b/>
          <w:sz w:val="28"/>
          <w:szCs w:val="28"/>
        </w:rPr>
        <w:t>经费保障</w:t>
      </w:r>
    </w:p>
    <w:p>
      <w:pPr>
        <w:rPr>
          <w:sz w:val="28"/>
          <w:szCs w:val="28"/>
        </w:rPr>
      </w:pPr>
    </w:p>
    <w:p>
      <w:pPr>
        <w:rPr>
          <w:sz w:val="28"/>
          <w:szCs w:val="28"/>
        </w:rPr>
      </w:pPr>
      <w:r>
        <w:rPr>
          <w:rFonts w:hint="eastAsia"/>
          <w:b/>
          <w:sz w:val="28"/>
          <w:szCs w:val="28"/>
        </w:rPr>
        <w:t>第十条</w:t>
      </w:r>
      <w:r>
        <w:rPr>
          <w:sz w:val="28"/>
          <w:szCs w:val="28"/>
        </w:rPr>
        <w:t xml:space="preserve">  </w:t>
      </w:r>
      <w:r>
        <w:rPr>
          <w:rFonts w:hint="eastAsia"/>
          <w:sz w:val="28"/>
          <w:szCs w:val="28"/>
        </w:rPr>
        <w:t>聘用科研财务助理所需费用，可由用人单位根据实际情况通过科研项目劳务费、间接费用、单位日常运转经费等渠道解决，经费支出应符合财政相关规定。</w:t>
      </w:r>
    </w:p>
    <w:p>
      <w:pPr>
        <w:rPr>
          <w:sz w:val="28"/>
          <w:szCs w:val="28"/>
        </w:rPr>
      </w:pPr>
    </w:p>
    <w:p>
      <w:pPr>
        <w:jc w:val="center"/>
        <w:rPr>
          <w:b/>
          <w:sz w:val="28"/>
          <w:szCs w:val="28"/>
        </w:rPr>
      </w:pPr>
      <w:r>
        <w:rPr>
          <w:rFonts w:hint="eastAsia"/>
          <w:b/>
          <w:sz w:val="28"/>
          <w:szCs w:val="28"/>
        </w:rPr>
        <w:t>第六章</w:t>
      </w:r>
      <w:r>
        <w:rPr>
          <w:b/>
          <w:sz w:val="28"/>
          <w:szCs w:val="28"/>
        </w:rPr>
        <w:t xml:space="preserve">  </w:t>
      </w:r>
      <w:r>
        <w:rPr>
          <w:rFonts w:hint="eastAsia"/>
          <w:b/>
          <w:sz w:val="28"/>
          <w:szCs w:val="28"/>
        </w:rPr>
        <w:t>附</w:t>
      </w:r>
      <w:r>
        <w:rPr>
          <w:b/>
          <w:sz w:val="28"/>
          <w:szCs w:val="28"/>
        </w:rPr>
        <w:t xml:space="preserve">  </w:t>
      </w:r>
      <w:r>
        <w:rPr>
          <w:rFonts w:hint="eastAsia"/>
          <w:b/>
          <w:sz w:val="28"/>
          <w:szCs w:val="28"/>
        </w:rPr>
        <w:t>则</w:t>
      </w:r>
    </w:p>
    <w:p>
      <w:pPr>
        <w:jc w:val="center"/>
        <w:rPr>
          <w:b/>
          <w:sz w:val="28"/>
          <w:szCs w:val="28"/>
        </w:rPr>
      </w:pPr>
    </w:p>
    <w:p>
      <w:pPr>
        <w:rPr>
          <w:sz w:val="28"/>
          <w:szCs w:val="28"/>
        </w:rPr>
      </w:pPr>
      <w:r>
        <w:rPr>
          <w:rFonts w:hint="eastAsia"/>
          <w:b/>
          <w:sz w:val="28"/>
          <w:szCs w:val="28"/>
        </w:rPr>
        <w:t>第十一条</w:t>
      </w:r>
      <w:r>
        <w:rPr>
          <w:b/>
          <w:sz w:val="28"/>
          <w:szCs w:val="28"/>
        </w:rPr>
        <w:t xml:space="preserve"> </w:t>
      </w:r>
      <w:r>
        <w:rPr>
          <w:sz w:val="28"/>
          <w:szCs w:val="28"/>
        </w:rPr>
        <w:t xml:space="preserve"> </w:t>
      </w:r>
      <w:r>
        <w:rPr>
          <w:rFonts w:hint="eastAsia"/>
          <w:sz w:val="28"/>
          <w:szCs w:val="28"/>
        </w:rPr>
        <w:t>各附属医院可参照本办法执行。</w:t>
      </w:r>
    </w:p>
    <w:p>
      <w:pPr>
        <w:rPr>
          <w:sz w:val="28"/>
          <w:szCs w:val="28"/>
        </w:rPr>
      </w:pPr>
      <w:r>
        <w:rPr>
          <w:rFonts w:hint="eastAsia"/>
          <w:b/>
          <w:sz w:val="28"/>
          <w:szCs w:val="28"/>
        </w:rPr>
        <w:t>第十二条</w:t>
      </w:r>
      <w:r>
        <w:rPr>
          <w:sz w:val="28"/>
          <w:szCs w:val="28"/>
        </w:rPr>
        <w:t xml:space="preserve">  </w:t>
      </w:r>
      <w:r>
        <w:rPr>
          <w:rFonts w:hint="eastAsia"/>
          <w:sz w:val="28"/>
          <w:szCs w:val="28"/>
        </w:rPr>
        <w:t>本办法由财务处、科研处、人事处负责解释。业务工作受财务处、科研处指导，聘用工作受人事处指导。</w:t>
      </w:r>
    </w:p>
    <w:p>
      <w:pPr>
        <w:rPr>
          <w:sz w:val="28"/>
          <w:szCs w:val="28"/>
        </w:rPr>
      </w:pPr>
      <w:r>
        <w:rPr>
          <w:rFonts w:hint="eastAsia"/>
          <w:b/>
          <w:sz w:val="28"/>
          <w:szCs w:val="28"/>
        </w:rPr>
        <w:t>第十三条</w:t>
      </w:r>
      <w:r>
        <w:rPr>
          <w:sz w:val="28"/>
          <w:szCs w:val="28"/>
        </w:rPr>
        <w:t xml:space="preserve">  </w:t>
      </w:r>
      <w:r>
        <w:rPr>
          <w:rFonts w:hint="eastAsia"/>
          <w:sz w:val="28"/>
          <w:szCs w:val="28"/>
        </w:rPr>
        <w:t>本办法自发布之日起施行。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B4A"/>
    <w:rsid w:val="00006779"/>
    <w:rsid w:val="00085628"/>
    <w:rsid w:val="001F2267"/>
    <w:rsid w:val="001F635D"/>
    <w:rsid w:val="002522A8"/>
    <w:rsid w:val="003310C7"/>
    <w:rsid w:val="003E554A"/>
    <w:rsid w:val="00434677"/>
    <w:rsid w:val="00493048"/>
    <w:rsid w:val="004A0198"/>
    <w:rsid w:val="00503AC4"/>
    <w:rsid w:val="005123D7"/>
    <w:rsid w:val="00563028"/>
    <w:rsid w:val="006B7333"/>
    <w:rsid w:val="00761B4A"/>
    <w:rsid w:val="00796E94"/>
    <w:rsid w:val="008607F1"/>
    <w:rsid w:val="00902DB0"/>
    <w:rsid w:val="00945CD5"/>
    <w:rsid w:val="0097487A"/>
    <w:rsid w:val="00A156C5"/>
    <w:rsid w:val="00AA714F"/>
    <w:rsid w:val="00AB3DD8"/>
    <w:rsid w:val="00AE31FB"/>
    <w:rsid w:val="00AF46C1"/>
    <w:rsid w:val="00BB051C"/>
    <w:rsid w:val="00C05170"/>
    <w:rsid w:val="00C063ED"/>
    <w:rsid w:val="00C20AB7"/>
    <w:rsid w:val="00C6763D"/>
    <w:rsid w:val="00CA714B"/>
    <w:rsid w:val="00CC5691"/>
    <w:rsid w:val="00D0488A"/>
    <w:rsid w:val="00D502EB"/>
    <w:rsid w:val="00DC2BB8"/>
    <w:rsid w:val="00DC7F84"/>
    <w:rsid w:val="00DF5DE7"/>
    <w:rsid w:val="00E04629"/>
    <w:rsid w:val="00E617ED"/>
    <w:rsid w:val="00ED75DB"/>
    <w:rsid w:val="00F10BA7"/>
    <w:rsid w:val="00F42316"/>
    <w:rsid w:val="00F86D5B"/>
    <w:rsid w:val="00FB2A95"/>
    <w:rsid w:val="00FF42CA"/>
    <w:rsid w:val="4771117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5"/>
    <w:semiHidden/>
    <w:uiPriority w:val="99"/>
    <w:rPr>
      <w:sz w:val="18"/>
      <w:szCs w:val="18"/>
    </w:rPr>
  </w:style>
  <w:style w:type="character" w:customStyle="1" w:styleId="5">
    <w:name w:val="Balloon Text Char"/>
    <w:basedOn w:val="3"/>
    <w:link w:val="2"/>
    <w:semiHidden/>
    <w:locked/>
    <w:uiPriority w:val="99"/>
    <w:rPr>
      <w:rFonts w:cs="Times New Roman"/>
      <w:sz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CQMU</Company>
  <Pages>4</Pages>
  <Words>238</Words>
  <Characters>1360</Characters>
  <Lines>0</Lines>
  <Paragraphs>0</Paragraphs>
  <TotalTime>103</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2018-07-09T02:24:00Z</dcterms:created>
  <dc:creator>袁军</dc:creator>
  <cp:lastModifiedBy>希望工程</cp:lastModifiedBy>
  <cp:lastPrinted>2018-07-09T03:06:00Z</cp:lastPrinted>
  <dcterms:modified xsi:type="dcterms:W3CDTF">2018-09-10T08:48:13Z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